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z w:val="29"/>
          <w:szCs w:val="29"/>
        </w:rPr>
        <w:t>附件3</w:t>
      </w:r>
    </w:p>
    <w:p>
      <w:pPr>
        <w:rPr>
          <w:rFonts w:ascii="Arial"/>
          <w:sz w:val="21"/>
        </w:rPr>
      </w:pPr>
    </w:p>
    <w:tbl>
      <w:tblPr>
        <w:tblStyle w:val="2"/>
        <w:tblW w:w="85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699"/>
        <w:gridCol w:w="2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桐柏县人民政府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拟修改的行政规范性文件目录（2件）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桐柏县人民政府关于印发《桐柏县支持科技创新政策清单》的通知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桐政（2022）94号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桐柏县人民政府办公室关于印发《加快桐柏中医药高质量发展若干措施》的通知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桐政办（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</w:tbl>
    <w:p>
      <w:pPr>
        <w:spacing w:before="154" w:line="890" w:lineRule="exact"/>
      </w:pPr>
    </w:p>
    <w:p>
      <w:bookmarkStart w:id="0" w:name="_GoBack"/>
      <w:bookmarkEnd w:id="0"/>
    </w:p>
    <w:sectPr>
      <w:headerReference r:id="rId5" w:type="default"/>
      <w:footerReference r:id="rId6" w:type="default"/>
      <w:pgSz w:w="11900" w:h="1682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WQ0ZTA0NWQ1MmIxNTc4NzdjZmIwZTFiYWQyNDAifQ=="/>
  </w:docVars>
  <w:rsids>
    <w:rsidRoot w:val="00000000"/>
    <w:rsid w:val="4C5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2025-10-24T08:38:57Z</dcterms:created>
  <dc:creator>法治政府办公室</dc:creator>
  <cp:lastModifiedBy>法治政府办公室</cp:lastModifiedBy>
  <dcterms:modified xsi:type="dcterms:W3CDTF">2025-10-24T08:39:05Z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D9C4FDDBB01E4D9980CC0469081FF53F_12</vt:lpwstr>
  </property>
</Properties>
</file>