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5"/>
          <w:sz w:val="44"/>
          <w:szCs w:val="44"/>
        </w:rPr>
      </w:pPr>
    </w:p>
    <w:p w14:paraId="5340DE9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zh-CN"/>
        </w:rPr>
        <w:t>桐柏县发改委</w:t>
      </w:r>
    </w:p>
    <w:p w14:paraId="24CB7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仿宋_GB2312"/>
          <w:spacing w:val="-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 w:bidi="zh-CN"/>
        </w:rPr>
        <w:t>关于2025年法治政府建设情况的报告</w:t>
      </w:r>
    </w:p>
    <w:p w14:paraId="6AA8F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2E9DD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2025年，桐柏县发改委在县委、县政府的领导下，以习近平新时代中国特色社会主义思想为指导，深入学习贯彻习近平法治思想，严格落实中央、省、市法治政府建设工作部署，紧扣《中共桐柏县委全面依法治县2025年工作要点》要求，将法治政府建设与发改中心工作深度融合，扎实推进依法行政、依法决策各项工作。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具体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汇报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如下：</w:t>
      </w:r>
    </w:p>
    <w:p w14:paraId="720F8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一、主要开展工作及成效</w:t>
      </w:r>
    </w:p>
    <w:p w14:paraId="2667C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（一）强化思想引领，夯实法治建设理论根基</w:t>
      </w:r>
    </w:p>
    <w:p w14:paraId="37DAC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始终把习近平法治思想作为法治政府建设的根本遵循，将其纳入中心组学习核心内容，全年围绕习近平法治思想开展8次中心组专题学习，班子成员结合发改工作实际开展6次主题研讨，推动理论学习与工作实践同频共振。依托常态化主题教育，通过自主学习、集中研学、专题党课等形式，组织干部职工开展9次习近平法治思想及《党章》专题学习活动，并组织全体人员参加《习近平法治思想应知应会》理论测试，以考促学、以学促用，切实提升干部职工的法治理论素养，筑牢法治政府建设的思想基础。</w:t>
      </w:r>
    </w:p>
    <w:p w14:paraId="7932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（二）坚持依法决策，规范行政权力运行</w:t>
      </w:r>
    </w:p>
    <w:p w14:paraId="1D66B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严格落实《重大行政决策程序暂行条例》，将“三重一大”决策制度与法律顾问论证机制有机结合，把合法性审查作为重大决策的必经程序，确保发改领域项目审批、资金安排等各项决策于法有据。开展常态化依法决策培训，引导班子成员及业务骨干将法律意识、规则意识融入工作全过程，提升依法履职能力和服务水平。</w:t>
      </w:r>
    </w:p>
    <w:p w14:paraId="3B215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（三）深化法治实践，推动法治与业务协同发展</w:t>
      </w:r>
    </w:p>
    <w:p w14:paraId="7CFC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我委围绕发改主要工作，将法治政府建设要求贯穿于项目管理、招标投标、营商环境优化等工作中。在法治宣传层面，组织干部职工学习《民法典》《消费者权益保护法》等法律法规，并结合“评定分离”改革工作要求，开展招投标领域法规政策学习，强化干部依法规范市场秩序的能力。在基层治理方面，落实党员“双报到”制度，组织志愿者深入分包社区开展法治宣传，讲解与群众生产生活相关的法律知识，推动法治政府建设成果向社会延伸，助力矛盾纠纷源头化解。</w:t>
      </w:r>
    </w:p>
    <w:p w14:paraId="03A9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二、存在的问题</w:t>
      </w:r>
    </w:p>
    <w:p w14:paraId="19317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2025年，我委法治政府建设工作虽取得一定进展，但仍存在短板与不足：一是法治与业务融合深度不足，将习近平法治思想与发改领域“评定分离”改革、项目审批等具体业务结合的研究不够深入，部分干部运用法治思维解决实际问题的能力有待进一步提升；二是法治培训针对性不强，现有培训多以通用法律法规为主，结合发改行业特点的专项法治培训较少，难以满足业务工作的实际需求；三是依法决策的精细化水平仍需提高，法律顾问参与决策的深度和广度有待拓展，部分业务环节的合法性审查流程仍可进一步优化。</w:t>
      </w:r>
    </w:p>
    <w:p w14:paraId="45964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三、下步工作建议及打算</w:t>
      </w:r>
    </w:p>
    <w:p w14:paraId="19F4B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2026年，我委将以提升依法行政能力为核心，聚焦短板弱项，持续推进法治政府建设提质增效：</w:t>
      </w:r>
    </w:p>
    <w:p w14:paraId="70001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1.深化法治理论与业务融合：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围绕“评定分离”改革、优化营商环境等业务，邀请法律专家开展专项法治培训，解读发改领域招投标、项目审批等法规政策，提升干部运用法治手段推动工作的能力 。</w:t>
      </w:r>
    </w:p>
    <w:p w14:paraId="1416F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2.完善依法决策机制：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进一步细化“三重一大”事项合法性审查流程，推动法律顾问全程参与重大项目论证、政策制定等工作，确保决策的科学性和合法性。</w:t>
      </w:r>
    </w:p>
    <w:p w14:paraId="3B3AD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3.创新法治宣传教育形式：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采用线上线下相结合的方式，通过案例分析、现场观摩等形式开展普法活动，重点宣传与发改工作相关的法律法规，同时结合社区服务开展精准普法，扩大法治宣传的覆盖面和实效性。</w:t>
      </w:r>
    </w:p>
    <w:p w14:paraId="2BEC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</w:p>
    <w:p w14:paraId="1A71356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343EA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w w:val="9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708" w:footer="708" w:gutter="0"/>
      <w:pgNumType w:fmt="numberInDash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807429D-2467-4015-B2C2-EAF47832ED3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75C35BF0-A7B5-47FE-805C-1F032661791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D2FDA">
    <w:pPr>
      <w:pStyle w:val="5"/>
      <w:jc w:val="center"/>
    </w:pPr>
  </w:p>
  <w:p w14:paraId="6B97915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4EB8"/>
    <w:rsid w:val="000E0FC6"/>
    <w:rsid w:val="000F357F"/>
    <w:rsid w:val="001B508D"/>
    <w:rsid w:val="001C0C6C"/>
    <w:rsid w:val="0022159B"/>
    <w:rsid w:val="00240041"/>
    <w:rsid w:val="002F1655"/>
    <w:rsid w:val="00323B43"/>
    <w:rsid w:val="00376C99"/>
    <w:rsid w:val="003D37D8"/>
    <w:rsid w:val="003E07F5"/>
    <w:rsid w:val="00426133"/>
    <w:rsid w:val="004358AB"/>
    <w:rsid w:val="0043641D"/>
    <w:rsid w:val="0048481F"/>
    <w:rsid w:val="004871A2"/>
    <w:rsid w:val="004931FA"/>
    <w:rsid w:val="004A6E6F"/>
    <w:rsid w:val="004B6567"/>
    <w:rsid w:val="004F10D5"/>
    <w:rsid w:val="005D30ED"/>
    <w:rsid w:val="005E23F3"/>
    <w:rsid w:val="00633872"/>
    <w:rsid w:val="006344A1"/>
    <w:rsid w:val="00647980"/>
    <w:rsid w:val="006A2553"/>
    <w:rsid w:val="006B1F3B"/>
    <w:rsid w:val="006B24BA"/>
    <w:rsid w:val="00722AD8"/>
    <w:rsid w:val="00731814"/>
    <w:rsid w:val="00734467"/>
    <w:rsid w:val="00746A3A"/>
    <w:rsid w:val="0075137A"/>
    <w:rsid w:val="00760E04"/>
    <w:rsid w:val="007862A0"/>
    <w:rsid w:val="007F17C2"/>
    <w:rsid w:val="0080365A"/>
    <w:rsid w:val="00816667"/>
    <w:rsid w:val="00895AFB"/>
    <w:rsid w:val="008B7726"/>
    <w:rsid w:val="009357BF"/>
    <w:rsid w:val="0096013A"/>
    <w:rsid w:val="00982EE2"/>
    <w:rsid w:val="009A44B1"/>
    <w:rsid w:val="009B0AC2"/>
    <w:rsid w:val="009C7D8C"/>
    <w:rsid w:val="009D1C24"/>
    <w:rsid w:val="009F4D05"/>
    <w:rsid w:val="00A203D3"/>
    <w:rsid w:val="00A76C2E"/>
    <w:rsid w:val="00A80D6A"/>
    <w:rsid w:val="00A840EC"/>
    <w:rsid w:val="00AA26A4"/>
    <w:rsid w:val="00B43DB8"/>
    <w:rsid w:val="00BF6EA4"/>
    <w:rsid w:val="00C631C6"/>
    <w:rsid w:val="00C6652E"/>
    <w:rsid w:val="00C85085"/>
    <w:rsid w:val="00C91B38"/>
    <w:rsid w:val="00C92CC3"/>
    <w:rsid w:val="00CB2076"/>
    <w:rsid w:val="00CB77EA"/>
    <w:rsid w:val="00CC4588"/>
    <w:rsid w:val="00CD57C8"/>
    <w:rsid w:val="00D26EEE"/>
    <w:rsid w:val="00D31127"/>
    <w:rsid w:val="00D31D50"/>
    <w:rsid w:val="00D760FB"/>
    <w:rsid w:val="00E05A63"/>
    <w:rsid w:val="00E170BE"/>
    <w:rsid w:val="00E45887"/>
    <w:rsid w:val="00E5280A"/>
    <w:rsid w:val="00EB0FBD"/>
    <w:rsid w:val="00EB4D34"/>
    <w:rsid w:val="00F379DD"/>
    <w:rsid w:val="00F527F0"/>
    <w:rsid w:val="00F66D60"/>
    <w:rsid w:val="00FD4B00"/>
    <w:rsid w:val="06FE5E2D"/>
    <w:rsid w:val="0DA253AF"/>
    <w:rsid w:val="0F367A80"/>
    <w:rsid w:val="1A9A29EE"/>
    <w:rsid w:val="1B9B41CF"/>
    <w:rsid w:val="22D62D35"/>
    <w:rsid w:val="23D05220"/>
    <w:rsid w:val="2A321356"/>
    <w:rsid w:val="2A662202"/>
    <w:rsid w:val="2C9B6A32"/>
    <w:rsid w:val="39C215D4"/>
    <w:rsid w:val="3C6E7BB4"/>
    <w:rsid w:val="3FA85FDD"/>
    <w:rsid w:val="41EB6493"/>
    <w:rsid w:val="46FA5CA9"/>
    <w:rsid w:val="48617F92"/>
    <w:rsid w:val="4AE72F88"/>
    <w:rsid w:val="4F2E02E5"/>
    <w:rsid w:val="512927A3"/>
    <w:rsid w:val="55E831D7"/>
    <w:rsid w:val="5CE47957"/>
    <w:rsid w:val="5EDD1B2F"/>
    <w:rsid w:val="68921F03"/>
    <w:rsid w:val="6AF801A9"/>
    <w:rsid w:val="708251EF"/>
    <w:rsid w:val="7A3A3B49"/>
    <w:rsid w:val="7B5F28F8"/>
    <w:rsid w:val="7DC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1405</Words>
  <Characters>1436</Characters>
  <Lines>62</Lines>
  <Paragraphs>17</Paragraphs>
  <TotalTime>1</TotalTime>
  <ScaleCrop>false</ScaleCrop>
  <LinksUpToDate>false</LinksUpToDate>
  <CharactersWithSpaces>1449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阿汤哥</cp:lastModifiedBy>
  <cp:lastPrinted>2019-01-14T12:54:00Z</cp:lastPrinted>
  <dcterms:modified xsi:type="dcterms:W3CDTF">2026-02-12T01:22:56Z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eyJoZGlkIjoiODdhMGZlMmFiYjk4MTBlNzViOGI4NTkwODFlNzYxMTMiLCJ1c2VySWQiOiIyNDk0MDI4OTMifQ==</vt:lpwstr>
  </property>
  <property fmtid="{D5CDD505-2E9C-101B-9397-08002B2CF9AE}" pid="4" name="ICV">
    <vt:lpwstr>C1972EA99DCB4D5FBBD6C8DB960BBBAC_13</vt:lpwstr>
  </property>
</Properties>
</file>