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8C1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5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桐柏县文化广电和旅游局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关于建立非物质文化遗产保护工作专家库的通知</w:t>
      </w:r>
    </w:p>
    <w:p w14:paraId="724CD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5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各乡镇人民政府、街道办事处，各非遗传承人：</w:t>
      </w:r>
    </w:p>
    <w:p w14:paraId="734FE1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深入贯彻落实《中华人民共和国非物质文化遗产法》《河南省非物质文化遗产保护条例》等法律法规，进一步加强我县非物质文化遗产保护工作，充分发挥专家在非遗保护、传承、发展中的重要作用，经研究决定，建立桐柏县非物质文化遗产保护工作专家库。现将有关事项通知如下：</w:t>
      </w:r>
    </w:p>
    <w:p w14:paraId="229551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一、建立专家库的目的和意义</w:t>
      </w:r>
    </w:p>
    <w:p w14:paraId="4EF94E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建立非物质文化遗产保护工作专家库，旨在汇聚各领域专业人才，为我县非遗项目申报、评审、保护规划制定、传承人认定、保护措施实施等工作提供智力支撑和专业指导，推动我县非遗保护工作科学化、规范化、专业化发展。</w:t>
      </w:r>
    </w:p>
    <w:p w14:paraId="038481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5" w:beforeAutospacing="0" w:after="30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二、专家库职能</w:t>
      </w:r>
    </w:p>
    <w:p w14:paraId="4A814C4D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（一）参与非遗项目的调查、挖掘、整理和研究工作；</w:t>
      </w:r>
    </w:p>
    <w:p w14:paraId="3544DC45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（二）参与非遗项目和代表性传承人的评审认定工作；</w:t>
      </w:r>
    </w:p>
    <w:p w14:paraId="3370272B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（三）参与非遗保护规划和保护方案的制定、论证工作；</w:t>
      </w:r>
    </w:p>
    <w:p w14:paraId="212A9EC2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（四）指导非遗项目的保护、传承和发展工作；</w:t>
      </w:r>
    </w:p>
    <w:p w14:paraId="55BCEA67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（五）参与非遗相关政策法规的制定和完善工作；</w:t>
      </w:r>
    </w:p>
    <w:p w14:paraId="6F8A77A3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（六）开展非遗保护的宣传、教育和培训工作；</w:t>
      </w:r>
    </w:p>
    <w:p w14:paraId="7A4B0D58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（七）承担县文化广电和旅游局委托的其他非遗保护相关工作。</w:t>
      </w:r>
    </w:p>
    <w:p w14:paraId="346FA1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5" w:beforeAutospacing="0" w:after="30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三、入库专家条件</w:t>
      </w:r>
    </w:p>
    <w:p w14:paraId="4BC8EB20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（一）基本条件：</w:t>
      </w:r>
    </w:p>
    <w:p w14:paraId="0FE18846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 拥护中国共产党的领导，热爱祖国，遵纪守法，品行端正；</w:t>
      </w:r>
    </w:p>
    <w:p w14:paraId="04CE8EAA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 热爱非物质文化遗产保护事业，具有强烈的责任心和使命感；</w:t>
      </w:r>
    </w:p>
    <w:p w14:paraId="51FF982F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 身体健康，能够胜任专家工作要求。</w:t>
      </w:r>
    </w:p>
    <w:p w14:paraId="59D0E13E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（二）专业条件（具备以下条件之一）：</w:t>
      </w:r>
    </w:p>
    <w:p w14:paraId="5A3F3E0F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 具有中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级以上专业技术职称，在民俗学、人类学、艺术学、历史学等相关学科领域有较深造诣；</w:t>
      </w:r>
    </w:p>
    <w:p w14:paraId="0B653CC7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 长期从事非遗保护、研究、传承工作，具有丰富的实践经验和较高的学术水平；</w:t>
      </w:r>
    </w:p>
    <w:p w14:paraId="020A652D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 国家级、省级、市级非遗项目代表性传承人；</w:t>
      </w:r>
    </w:p>
    <w:p w14:paraId="24218635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 在非遗保护领域有突出贡献的专业人士；</w:t>
      </w:r>
    </w:p>
    <w:p w14:paraId="3DBFBBD1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5. 具有相关专业背景的高等院校教师、科研院所研究人员；</w:t>
      </w:r>
    </w:p>
    <w:p w14:paraId="2C9D9075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6. 长期从事文化艺术、工艺美术、传统技艺等相关工作的专业人员。</w:t>
      </w:r>
    </w:p>
    <w:p w14:paraId="4C467E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5" w:beforeAutospacing="0" w:after="30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四、申报程序</w:t>
      </w:r>
    </w:p>
    <w:p w14:paraId="3F1EE79F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（一）个人申报：符合条件的专业人士可自行申报，填写《桐柏县非物质文化遗产保护工作专家库入库申请表》，并提供相关证明材料；</w:t>
      </w:r>
    </w:p>
    <w:p w14:paraId="1387DDD7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（二）单位推荐：各相关单位可推荐符合条件的专业人士入库，并出具推荐函；</w:t>
      </w:r>
    </w:p>
    <w:p w14:paraId="1EEAB78E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（三）材料审核：县文化广电和旅游局对申报材料进行初步审核；</w:t>
      </w:r>
    </w:p>
    <w:p w14:paraId="5EB1F777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（四）专家评审：组织专家对申报人员进行评审，必要时可进行面试；</w:t>
      </w:r>
    </w:p>
    <w:p w14:paraId="165B57F6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（五）公示确认：评审通过人员名单进行公示，公示无异议后正式入库。</w:t>
      </w:r>
    </w:p>
    <w:p w14:paraId="000F4011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五、专家库管理</w:t>
      </w:r>
    </w:p>
    <w:p w14:paraId="7806BF8F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（一）专家库实行动态管理，每三年进行一次全面评估和调整；</w:t>
      </w:r>
    </w:p>
    <w:p w14:paraId="4E1302BD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（二）建立专家档案，详细记录专家基本信息、专业特长、工作业绩等；</w:t>
      </w:r>
    </w:p>
    <w:p w14:paraId="27DA3173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（三）根据工作需要，从专家库中选聘专家参与相关工作；</w:t>
      </w:r>
    </w:p>
    <w:p w14:paraId="41B894CA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（四）对专家工作情况进行考核评价，建立激励约束机制；（五）为专家开展工作提供必要的条件保障和经费支持。</w:t>
      </w:r>
    </w:p>
    <w:p w14:paraId="36AA9B35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六、工作要求</w:t>
      </w:r>
    </w:p>
    <w:p w14:paraId="2667CF77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（一）各相关单位要高度重视专家库建设工作，积极推荐优秀专业人才；</w:t>
      </w:r>
    </w:p>
    <w:p w14:paraId="68731B49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（二）入库专家要认真履行职责，积极参与非遗保护工作，为我县非遗事业发展贡献智慧和力量；</w:t>
      </w:r>
    </w:p>
    <w:p w14:paraId="7CE412B3"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18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（三）县文化广电和旅游局要加强专家库的建设和管理，充分发挥专家作用，提升非遗保护工作水平。</w:t>
      </w:r>
    </w:p>
    <w:p w14:paraId="7D59B7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本通知自发布之日起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公示10日。</w:t>
      </w:r>
    </w:p>
    <w:p w14:paraId="3AE292F2">
      <w:pPr>
        <w:pStyle w:val="2"/>
        <w:keepNext w:val="0"/>
        <w:keepLines w:val="0"/>
        <w:widowControl/>
        <w:suppressLineNumbers w:val="0"/>
        <w:spacing w:before="600" w:beforeAutospacing="0" w:after="0" w:afterAutospacing="1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桐柏县非物质文化遗产保护工作专家库入库申请表</w:t>
      </w:r>
    </w:p>
    <w:p w14:paraId="44408D9B">
      <w:pPr>
        <w:pStyle w:val="2"/>
        <w:keepNext w:val="0"/>
        <w:keepLines w:val="0"/>
        <w:widowControl/>
        <w:suppressLineNumbers w:val="0"/>
        <w:spacing w:before="600" w:beforeAutospacing="0" w:after="0" w:afterAutospacing="1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04001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0" w:beforeAutospacing="0" w:after="225" w:afterAutospacing="0" w:line="60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桐柏县文化广电和旅游局</w:t>
      </w:r>
    </w:p>
    <w:p w14:paraId="5BE03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0" w:beforeAutospacing="0" w:after="225" w:afterAutospacing="0" w:line="60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2025年9月15日</w:t>
      </w:r>
    </w:p>
    <w:p w14:paraId="70974831"/>
    <w:p w14:paraId="5034F9FB"/>
    <w:p w14:paraId="5F3F5B7C"/>
    <w:p w14:paraId="1F1DE744"/>
    <w:p w14:paraId="31331D9E"/>
    <w:p w14:paraId="63DBD5D5"/>
    <w:p w14:paraId="01DE2E90"/>
    <w:p w14:paraId="07A67590"/>
    <w:p w14:paraId="14026631">
      <w:pPr>
        <w:spacing w:before="163" w:line="222" w:lineRule="auto"/>
        <w:ind w:left="3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50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1</w:t>
      </w:r>
    </w:p>
    <w:p w14:paraId="69BD37AC">
      <w:pPr>
        <w:spacing w:before="247" w:line="180" w:lineRule="auto"/>
        <w:jc w:val="center"/>
        <w:outlineLvl w:val="0"/>
        <w:rPr>
          <w:rFonts w:ascii="微软雅黑" w:hAnsi="微软雅黑" w:eastAsia="微软雅黑" w:cs="微软雅黑"/>
          <w:spacing w:val="-3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-3"/>
          <w:sz w:val="36"/>
          <w:szCs w:val="36"/>
          <w:lang w:val="en-US" w:eastAsia="zh-CN"/>
        </w:rPr>
        <w:t>桐柏县</w:t>
      </w:r>
      <w:r>
        <w:rPr>
          <w:rFonts w:ascii="微软雅黑" w:hAnsi="微软雅黑" w:eastAsia="微软雅黑" w:cs="微软雅黑"/>
          <w:spacing w:val="-3"/>
          <w:sz w:val="36"/>
          <w:szCs w:val="36"/>
        </w:rPr>
        <w:t>非物质文化遗产保护专家推荐表</w:t>
      </w:r>
    </w:p>
    <w:tbl>
      <w:tblPr>
        <w:tblStyle w:val="7"/>
        <w:tblW w:w="52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66"/>
        <w:gridCol w:w="1251"/>
        <w:gridCol w:w="1014"/>
        <w:gridCol w:w="304"/>
        <w:gridCol w:w="390"/>
        <w:gridCol w:w="999"/>
        <w:gridCol w:w="346"/>
        <w:gridCol w:w="871"/>
        <w:gridCol w:w="779"/>
        <w:gridCol w:w="732"/>
        <w:gridCol w:w="1203"/>
      </w:tblGrid>
      <w:tr w14:paraId="32453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1" w:hRule="atLeast"/>
          <w:jc w:val="center"/>
        </w:trPr>
        <w:tc>
          <w:tcPr>
            <w:tcW w:w="545" w:type="pct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 w14:paraId="69283FDC">
            <w:pPr>
              <w:pStyle w:val="6"/>
              <w:snapToGrid w:val="0"/>
              <w:spacing w:before="225" w:line="22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706" w:type="pct"/>
            <w:tcBorders>
              <w:top w:val="single" w:color="000000" w:sz="8" w:space="0"/>
            </w:tcBorders>
            <w:vAlign w:val="top"/>
          </w:tcPr>
          <w:p w14:paraId="015B275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000000" w:sz="8" w:space="0"/>
            </w:tcBorders>
            <w:vAlign w:val="top"/>
          </w:tcPr>
          <w:p w14:paraId="68917BB3">
            <w:pPr>
              <w:pStyle w:val="6"/>
              <w:snapToGrid w:val="0"/>
              <w:spacing w:before="225" w:line="222" w:lineRule="auto"/>
              <w:ind w:left="176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391" w:type="pct"/>
            <w:gridSpan w:val="2"/>
            <w:tcBorders>
              <w:top w:val="single" w:color="000000" w:sz="8" w:space="0"/>
            </w:tcBorders>
            <w:vAlign w:val="top"/>
          </w:tcPr>
          <w:p w14:paraId="63DF643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tcBorders>
              <w:top w:val="single" w:color="000000" w:sz="8" w:space="0"/>
            </w:tcBorders>
            <w:vAlign w:val="top"/>
          </w:tcPr>
          <w:p w14:paraId="0F2413D4">
            <w:pPr>
              <w:pStyle w:val="6"/>
              <w:snapToGrid w:val="0"/>
              <w:spacing w:before="225" w:line="217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931" w:type="pct"/>
            <w:gridSpan w:val="2"/>
            <w:tcBorders>
              <w:top w:val="single" w:color="000000" w:sz="8" w:space="0"/>
            </w:tcBorders>
            <w:vAlign w:val="top"/>
          </w:tcPr>
          <w:p w14:paraId="6CF89212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color="000000" w:sz="8" w:space="0"/>
            </w:tcBorders>
            <w:vAlign w:val="top"/>
          </w:tcPr>
          <w:p w14:paraId="0263FDC1">
            <w:pPr>
              <w:pStyle w:val="6"/>
              <w:snapToGrid w:val="0"/>
              <w:spacing w:before="225" w:line="224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民族</w:t>
            </w:r>
          </w:p>
        </w:tc>
        <w:tc>
          <w:tcPr>
            <w:tcW w:w="679" w:type="pct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 w14:paraId="56AD87E7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16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63" w:hRule="atLeast"/>
          <w:jc w:val="center"/>
        </w:trPr>
        <w:tc>
          <w:tcPr>
            <w:tcW w:w="545" w:type="pct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BBF1D6">
            <w:pPr>
              <w:pStyle w:val="6"/>
              <w:snapToGrid w:val="0"/>
              <w:spacing w:before="61" w:line="215" w:lineRule="auto"/>
              <w:ind w:left="10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单位</w:t>
            </w:r>
          </w:p>
        </w:tc>
        <w:tc>
          <w:tcPr>
            <w:tcW w:w="2234" w:type="pct"/>
            <w:gridSpan w:val="5"/>
            <w:tcBorders>
              <w:left w:val="single" w:color="000000" w:sz="8" w:space="0"/>
            </w:tcBorders>
            <w:vAlign w:val="top"/>
          </w:tcPr>
          <w:p w14:paraId="2BD7FA8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4294C9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32" w:type="pct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072AF9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7FBF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52" w:hRule="atLeast"/>
          <w:jc w:val="center"/>
        </w:trPr>
        <w:tc>
          <w:tcPr>
            <w:tcW w:w="545" w:type="pct"/>
            <w:tcBorders>
              <w:left w:val="single" w:color="000000" w:sz="8" w:space="0"/>
            </w:tcBorders>
            <w:vAlign w:val="top"/>
          </w:tcPr>
          <w:p w14:paraId="3528870F">
            <w:pPr>
              <w:pStyle w:val="6"/>
              <w:snapToGrid w:val="0"/>
              <w:spacing w:before="61" w:line="217" w:lineRule="auto"/>
              <w:ind w:left="109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专业职称</w:t>
            </w:r>
          </w:p>
        </w:tc>
        <w:tc>
          <w:tcPr>
            <w:tcW w:w="1450" w:type="pct"/>
            <w:gridSpan w:val="3"/>
            <w:vAlign w:val="top"/>
          </w:tcPr>
          <w:p w14:paraId="799B2C1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pct"/>
            <w:gridSpan w:val="3"/>
            <w:vAlign w:val="top"/>
          </w:tcPr>
          <w:p w14:paraId="31F9226B">
            <w:pPr>
              <w:pStyle w:val="6"/>
              <w:snapToGrid w:val="0"/>
              <w:spacing w:before="61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024" w:type="pct"/>
            <w:gridSpan w:val="4"/>
            <w:tcBorders>
              <w:right w:val="single" w:color="000000" w:sz="8" w:space="0"/>
            </w:tcBorders>
            <w:vAlign w:val="top"/>
          </w:tcPr>
          <w:p w14:paraId="5EFF8766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A49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549" w:hRule="atLeast"/>
          <w:jc w:val="center"/>
        </w:trPr>
        <w:tc>
          <w:tcPr>
            <w:tcW w:w="545" w:type="pct"/>
            <w:tcBorders>
              <w:left w:val="single" w:color="000000" w:sz="8" w:space="0"/>
              <w:right w:val="single" w:color="000000" w:sz="8" w:space="0"/>
            </w:tcBorders>
            <w:textDirection w:val="tbRlV"/>
            <w:vAlign w:val="top"/>
          </w:tcPr>
          <w:p w14:paraId="72C64AB4">
            <w:pPr>
              <w:snapToGrid w:val="0"/>
              <w:spacing w:line="246" w:lineRule="auto"/>
              <w:ind w:left="0" w:leftChars="0" w:firstLine="643" w:firstLineChars="2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主要成果</w:t>
            </w:r>
          </w:p>
          <w:p w14:paraId="450F6362">
            <w:pPr>
              <w:snapToGrid w:val="0"/>
              <w:spacing w:before="79" w:line="181" w:lineRule="auto"/>
              <w:ind w:left="0" w:leftChars="0" w:firstLine="643" w:firstLineChars="20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工作经历</w:t>
            </w:r>
          </w:p>
        </w:tc>
        <w:tc>
          <w:tcPr>
            <w:tcW w:w="4454" w:type="pct"/>
            <w:gridSpan w:val="10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6D6730">
            <w:pPr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961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45" w:hRule="atLeast"/>
          <w:jc w:val="center"/>
        </w:trPr>
        <w:tc>
          <w:tcPr>
            <w:tcW w:w="545" w:type="pct"/>
            <w:tcBorders>
              <w:left w:val="single" w:color="000000" w:sz="8" w:space="0"/>
              <w:right w:val="single" w:color="000000" w:sz="8" w:space="0"/>
            </w:tcBorders>
            <w:textDirection w:val="tbRlV"/>
            <w:vAlign w:val="top"/>
          </w:tcPr>
          <w:p w14:paraId="63D8D97F">
            <w:pPr>
              <w:pStyle w:val="6"/>
              <w:snapToGrid w:val="0"/>
              <w:spacing w:before="288" w:line="213" w:lineRule="auto"/>
              <w:ind w:left="536" w:firstLine="643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承诺书</w:t>
            </w:r>
          </w:p>
        </w:tc>
        <w:tc>
          <w:tcPr>
            <w:tcW w:w="4454" w:type="pct"/>
            <w:gridSpan w:val="10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1F1D09F">
            <w:pPr>
              <w:snapToGrid w:val="0"/>
              <w:spacing w:before="49" w:line="275" w:lineRule="auto"/>
              <w:ind w:left="106" w:right="92" w:firstLine="426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我保证如实填写本表各项内容，如果入选专家库成员，我承诺严格遵守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非物质文化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遗产有关法律、法规，遵守工作制度和工作纪律，认真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开展各项工作，努力完成赋予的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各项任务。在参加相关非遗项目、传承人、保护单位等评审工作前，主动报告本人参与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申报的情况，自觉回避。</w:t>
            </w:r>
          </w:p>
          <w:p w14:paraId="2B6B8280">
            <w:pPr>
              <w:snapToGrid w:val="0"/>
              <w:spacing w:before="1" w:line="215" w:lineRule="auto"/>
              <w:ind w:left="5387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</w:rPr>
              <w:t>人：</w:t>
            </w:r>
          </w:p>
          <w:p w14:paraId="36D1D71F">
            <w:pPr>
              <w:snapToGrid w:val="0"/>
              <w:spacing w:before="64" w:line="218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日</w:t>
            </w:r>
          </w:p>
        </w:tc>
      </w:tr>
      <w:tr w14:paraId="700C5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278" w:hRule="atLeast"/>
          <w:jc w:val="center"/>
        </w:trPr>
        <w:tc>
          <w:tcPr>
            <w:tcW w:w="545" w:type="pct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B2A92D">
            <w:pPr>
              <w:pStyle w:val="6"/>
              <w:snapToGrid w:val="0"/>
              <w:spacing w:before="17" w:line="199" w:lineRule="auto"/>
              <w:ind w:left="195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  <w:p w14:paraId="17F2F181">
            <w:pPr>
              <w:pStyle w:val="6"/>
              <w:snapToGrid w:val="0"/>
              <w:spacing w:before="17" w:line="199" w:lineRule="auto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主管单位意见</w:t>
            </w:r>
          </w:p>
        </w:tc>
        <w:tc>
          <w:tcPr>
            <w:tcW w:w="4454" w:type="pct"/>
            <w:gridSpan w:val="10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FF87A7">
            <w:pPr>
              <w:snapToGrid w:val="0"/>
              <w:spacing w:line="253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879A7A">
            <w:pPr>
              <w:snapToGrid w:val="0"/>
              <w:spacing w:line="254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F48F7E">
            <w:pPr>
              <w:snapToGrid w:val="0"/>
              <w:spacing w:before="69" w:line="218" w:lineRule="auto"/>
              <w:ind w:left="6097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（公</w:t>
            </w:r>
            <w:r>
              <w:rPr>
                <w:rFonts w:hint="eastAsia" w:ascii="仿宋" w:hAnsi="仿宋" w:eastAsia="仿宋" w:cs="仿宋"/>
                <w:spacing w:val="15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章）</w:t>
            </w:r>
          </w:p>
          <w:p w14:paraId="5EB6AF82">
            <w:pPr>
              <w:snapToGrid w:val="0"/>
              <w:spacing w:before="296" w:line="218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日</w:t>
            </w:r>
          </w:p>
        </w:tc>
      </w:tr>
    </w:tbl>
    <w:p w14:paraId="4125F0E9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01D09"/>
    <w:rsid w:val="27714092"/>
    <w:rsid w:val="6EE23D27"/>
    <w:rsid w:val="7294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1462</Words>
  <Characters>1476</Characters>
  <Lines>0</Lines>
  <Paragraphs>0</Paragraphs>
  <TotalTime>2</TotalTime>
  <ScaleCrop>false</ScaleCrop>
  <LinksUpToDate>false</LinksUpToDate>
  <CharactersWithSpaces>1503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2025-09-15T02:07:00Z</dcterms:created>
  <dc:creator>Administrator</dc:creator>
  <cp:lastModifiedBy>徐爱果</cp:lastModifiedBy>
  <cp:lastPrinted>2025-09-15T02:42:00Z</cp:lastPrinted>
  <dcterms:modified xsi:type="dcterms:W3CDTF">2025-09-15T08:54:11Z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eyJoZGlkIjoiZWRmMTU5MTA2MTE3NWI5NzMxNDAxNjc4ZGI1MjA4NWUiLCJ1c2VySWQiOiIzMTU4NTgzMTEifQ==</vt:lpwstr>
  </property>
  <property fmtid="{D5CDD505-2E9C-101B-9397-08002B2CF9AE}" pid="4" name="ICV">
    <vt:lpwstr>58D582150FBF4F8EB4A9A327A91388DC_12</vt:lpwstr>
  </property>
</Properties>
</file>