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357D">
      <w:pPr>
        <w:pStyle w:val="3"/>
        <w:widowControl/>
        <w:shd w:val="clear" w:color="auto" w:fill="FFFFFF"/>
        <w:spacing w:line="60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桐柏县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教育领域公共企事业单位信息公开目录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436"/>
        <w:gridCol w:w="436"/>
        <w:gridCol w:w="6260"/>
        <w:gridCol w:w="954"/>
      </w:tblGrid>
      <w:tr w14:paraId="0A417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3C5F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eastAsia="黑体" w:cs="Calibri"/>
                <w:bCs/>
                <w:sz w:val="21"/>
                <w:szCs w:val="21"/>
              </w:rPr>
            </w:pPr>
            <w:r>
              <w:rPr>
                <w:rFonts w:hint="eastAsia" w:ascii="黑体" w:hAnsi="微软雅黑" w:eastAsia="黑体" w:cs="微软雅黑"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A2ED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eastAsia="黑体" w:cs="Calibri"/>
                <w:bCs/>
                <w:sz w:val="21"/>
                <w:szCs w:val="21"/>
              </w:rPr>
            </w:pPr>
            <w:r>
              <w:rPr>
                <w:rFonts w:hint="eastAsia" w:ascii="黑体" w:hAnsi="微软雅黑" w:eastAsia="黑体" w:cs="微软雅黑"/>
                <w:bCs/>
                <w:color w:val="000000"/>
                <w:sz w:val="22"/>
                <w:szCs w:val="22"/>
              </w:rPr>
              <w:t>一级指标</w:t>
            </w:r>
          </w:p>
        </w:tc>
        <w:tc>
          <w:tcPr>
            <w:tcW w:w="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E69E8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eastAsia="黑体" w:cs="Calibri"/>
                <w:bCs/>
                <w:sz w:val="21"/>
                <w:szCs w:val="21"/>
              </w:rPr>
            </w:pPr>
            <w:r>
              <w:rPr>
                <w:rFonts w:hint="eastAsia" w:ascii="黑体" w:hAnsi="微软雅黑" w:eastAsia="黑体" w:cs="微软雅黑"/>
                <w:bCs/>
                <w:color w:val="000000"/>
                <w:sz w:val="22"/>
                <w:szCs w:val="22"/>
              </w:rPr>
              <w:t>二级指标</w:t>
            </w:r>
          </w:p>
        </w:tc>
        <w:tc>
          <w:tcPr>
            <w:tcW w:w="36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3536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eastAsia="黑体" w:cs="Calibri"/>
                <w:bCs/>
                <w:sz w:val="21"/>
                <w:szCs w:val="21"/>
              </w:rPr>
            </w:pPr>
            <w:r>
              <w:rPr>
                <w:rFonts w:hint="eastAsia" w:ascii="黑体" w:hAnsi="微软雅黑" w:eastAsia="黑体" w:cs="微软雅黑"/>
                <w:bCs/>
                <w:color w:val="000000"/>
                <w:sz w:val="22"/>
                <w:szCs w:val="22"/>
              </w:rPr>
              <w:t>公开内容</w:t>
            </w:r>
          </w:p>
        </w:tc>
        <w:tc>
          <w:tcPr>
            <w:tcW w:w="5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FFA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eastAsia="黑体" w:cs="Calibri"/>
                <w:bCs/>
                <w:sz w:val="21"/>
                <w:szCs w:val="21"/>
              </w:rPr>
            </w:pPr>
            <w:r>
              <w:rPr>
                <w:rFonts w:hint="eastAsia" w:ascii="黑体" w:hAnsi="微软雅黑" w:eastAsia="黑体" w:cs="微软雅黑"/>
                <w:bCs/>
                <w:color w:val="000000"/>
                <w:sz w:val="22"/>
                <w:szCs w:val="22"/>
              </w:rPr>
              <w:t>公开主体</w:t>
            </w:r>
          </w:p>
        </w:tc>
      </w:tr>
      <w:tr w14:paraId="1B574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25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2E477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8DB9E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学校概况</w:t>
            </w:r>
          </w:p>
        </w:tc>
        <w:tc>
          <w:tcPr>
            <w:tcW w:w="255" w:type="pc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CE0C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  <w:p w14:paraId="5BAC9B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基本简介</w:t>
            </w:r>
          </w:p>
          <w:p w14:paraId="28E9DF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</w:p>
        </w:tc>
        <w:tc>
          <w:tcPr>
            <w:tcW w:w="3672" w:type="pc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AFCA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  <w:p w14:paraId="77BBFE6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公开本校办学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层次、办学类型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、主管部门、办学地点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办公电话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等信息。</w:t>
            </w:r>
          </w:p>
          <w:p w14:paraId="1F71BAF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</w:p>
        </w:tc>
        <w:tc>
          <w:tcPr>
            <w:tcW w:w="5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DB505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普通中小学校</w:t>
            </w:r>
          </w:p>
          <w:p w14:paraId="62B21D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</w:p>
        </w:tc>
      </w:tr>
      <w:tr w14:paraId="635F2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B1ACBA">
            <w:pPr>
              <w:pStyle w:val="3"/>
              <w:widowControl/>
              <w:spacing w:line="320" w:lineRule="atLeast"/>
              <w:jc w:val="center"/>
              <w:textAlignment w:val="center"/>
              <w:rPr>
                <w:rFonts w:hint="default" w:ascii="仿宋_GB2312" w:hAnsi="宋体" w:eastAsia="仿宋_GB2312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6B1AEE">
            <w:pPr>
              <w:pStyle w:val="3"/>
              <w:widowControl/>
              <w:spacing w:line="320" w:lineRule="atLeast"/>
              <w:jc w:val="center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教育教学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1578C6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教材教辅</w:t>
            </w:r>
          </w:p>
        </w:tc>
        <w:tc>
          <w:tcPr>
            <w:tcW w:w="3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1A0F61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公开本校教科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书和教辅材料选用、使用目录信息。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B5E4A4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普通中小学校</w:t>
            </w:r>
          </w:p>
        </w:tc>
      </w:tr>
      <w:tr w14:paraId="01F50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86376">
            <w:pPr>
              <w:pStyle w:val="3"/>
              <w:widowControl/>
              <w:spacing w:line="320" w:lineRule="atLeast"/>
              <w:jc w:val="center"/>
              <w:textAlignment w:val="center"/>
              <w:rPr>
                <w:rFonts w:hint="default" w:ascii="仿宋_GB2312" w:hAnsi="宋体" w:eastAsia="仿宋_GB2312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9755E7">
            <w:pPr>
              <w:pStyle w:val="3"/>
              <w:widowControl/>
              <w:spacing w:line="320" w:lineRule="atLeast"/>
              <w:jc w:val="center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教师管理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87359E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教师招聘</w:t>
            </w:r>
          </w:p>
        </w:tc>
        <w:tc>
          <w:tcPr>
            <w:tcW w:w="3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043E0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及时公开本校的教师招聘计划。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A72141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普通中小学校、中等职业学校</w:t>
            </w:r>
          </w:p>
        </w:tc>
      </w:tr>
      <w:tr w14:paraId="023FF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C99B98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ED52FB"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69FC0">
            <w:pPr>
              <w:jc w:val="left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3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3189ED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及时公开本校教师招聘的拟聘用人员名单。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13FF4">
            <w:pPr>
              <w:pStyle w:val="3"/>
              <w:widowControl/>
              <w:spacing w:line="320" w:lineRule="atLeast"/>
              <w:textAlignment w:val="center"/>
              <w:rPr>
                <w:rFonts w:hint="eastAsia" w:ascii="仿宋_GB2312" w:hAnsi="宋体" w:eastAsia="仿宋_GB2312" w:cs="Calibri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普通中小学校</w:t>
            </w:r>
          </w:p>
        </w:tc>
      </w:tr>
    </w:tbl>
    <w:p w14:paraId="072058D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  <w:t>政策依据：《教育部关于推进中小学信息公开工作的意见》（教办〔2010〕15号）；公开时限：信息形成或者变更之日起20个工作日内；公开渠道和载体：各地政府网站“公共企事业单位信息公开专栏”为信息公开的第一平台，各教育机构官网或微信公众号同步公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4042D"/>
    <w:rsid w:val="0147254C"/>
    <w:rsid w:val="031907C3"/>
    <w:rsid w:val="0549735A"/>
    <w:rsid w:val="062C6F51"/>
    <w:rsid w:val="071D2A91"/>
    <w:rsid w:val="07CC5CDA"/>
    <w:rsid w:val="0B326273"/>
    <w:rsid w:val="0BFB3BBA"/>
    <w:rsid w:val="0C097510"/>
    <w:rsid w:val="10BC3B9A"/>
    <w:rsid w:val="11EE7340"/>
    <w:rsid w:val="12DF7C70"/>
    <w:rsid w:val="13197B1C"/>
    <w:rsid w:val="142C45C0"/>
    <w:rsid w:val="14C33D46"/>
    <w:rsid w:val="1A8F5EE6"/>
    <w:rsid w:val="1E9828F0"/>
    <w:rsid w:val="20F539ED"/>
    <w:rsid w:val="22AA741A"/>
    <w:rsid w:val="23442A18"/>
    <w:rsid w:val="250924B7"/>
    <w:rsid w:val="25B62495"/>
    <w:rsid w:val="281B5DF0"/>
    <w:rsid w:val="29843161"/>
    <w:rsid w:val="29D52151"/>
    <w:rsid w:val="2A323CB5"/>
    <w:rsid w:val="2CCB7CD9"/>
    <w:rsid w:val="2F624703"/>
    <w:rsid w:val="30766C17"/>
    <w:rsid w:val="32834BD7"/>
    <w:rsid w:val="33227353"/>
    <w:rsid w:val="34110098"/>
    <w:rsid w:val="3415516B"/>
    <w:rsid w:val="34421AE6"/>
    <w:rsid w:val="360061AA"/>
    <w:rsid w:val="37652B62"/>
    <w:rsid w:val="38520ED4"/>
    <w:rsid w:val="38653A79"/>
    <w:rsid w:val="38A57DE8"/>
    <w:rsid w:val="3941732F"/>
    <w:rsid w:val="3A697DFB"/>
    <w:rsid w:val="3ABE62BF"/>
    <w:rsid w:val="3B5A714C"/>
    <w:rsid w:val="3E72150E"/>
    <w:rsid w:val="3FBF0B0B"/>
    <w:rsid w:val="41973029"/>
    <w:rsid w:val="465A5837"/>
    <w:rsid w:val="4702573F"/>
    <w:rsid w:val="47734F8D"/>
    <w:rsid w:val="47A82D20"/>
    <w:rsid w:val="482F7FBA"/>
    <w:rsid w:val="49BA4800"/>
    <w:rsid w:val="4C495027"/>
    <w:rsid w:val="4D9C39AF"/>
    <w:rsid w:val="4EB250E6"/>
    <w:rsid w:val="4F595497"/>
    <w:rsid w:val="514B25B2"/>
    <w:rsid w:val="53710722"/>
    <w:rsid w:val="547273E0"/>
    <w:rsid w:val="55970C6F"/>
    <w:rsid w:val="58D75E75"/>
    <w:rsid w:val="59A2428F"/>
    <w:rsid w:val="5A4A1D19"/>
    <w:rsid w:val="5CDA4255"/>
    <w:rsid w:val="5D951AB7"/>
    <w:rsid w:val="5E0021DD"/>
    <w:rsid w:val="5EFB6CC7"/>
    <w:rsid w:val="5F5439CB"/>
    <w:rsid w:val="61DC42C5"/>
    <w:rsid w:val="62851C30"/>
    <w:rsid w:val="64D50279"/>
    <w:rsid w:val="64DF4A68"/>
    <w:rsid w:val="68B56CD3"/>
    <w:rsid w:val="699321B2"/>
    <w:rsid w:val="6A005884"/>
    <w:rsid w:val="6C1026DE"/>
    <w:rsid w:val="6C191E16"/>
    <w:rsid w:val="6D526FC9"/>
    <w:rsid w:val="7044042D"/>
    <w:rsid w:val="707E1F97"/>
    <w:rsid w:val="70EB7C9B"/>
    <w:rsid w:val="70FB5371"/>
    <w:rsid w:val="71BD715D"/>
    <w:rsid w:val="767F0A97"/>
    <w:rsid w:val="768456E7"/>
    <w:rsid w:val="76C30C21"/>
    <w:rsid w:val="7ADB4758"/>
    <w:rsid w:val="7CD31EAE"/>
    <w:rsid w:val="7D017DA9"/>
    <w:rsid w:val="7E616B0E"/>
    <w:rsid w:val="7F0E0A8E"/>
    <w:rsid w:val="7F3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355</Characters>
  <Lines>0</Lines>
  <Paragraphs>0</Paragraphs>
  <TotalTime>15</TotalTime>
  <ScaleCrop>false</ScaleCrop>
  <LinksUpToDate>false</LinksUpToDate>
  <CharactersWithSpaces>355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2023-08-17T02:53:00Z</dcterms:created>
  <dc:creator>李科</dc:creator>
  <cp:lastModifiedBy>回忆</cp:lastModifiedBy>
  <cp:lastPrinted>2025-08-05T02:20:00Z</cp:lastPrinted>
  <dcterms:modified xsi:type="dcterms:W3CDTF">2025-08-06T01:09:33Z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eyJoZGlkIjoiZDY4ZWQwZTExNTQ0ZTRjNGZkMmFmMWUwMzU5OGQ1Y2IiLCJ1c2VySWQiOiIxMDc3NDYzODI2In0=</vt:lpwstr>
  </property>
  <property fmtid="{D5CDD505-2E9C-101B-9397-08002B2CF9AE}" pid="4" name="ICV">
    <vt:lpwstr>1681EB12BCF249DCAA235D6BB39822A0_13</vt:lpwstr>
  </property>
</Properties>
</file>