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2FA8" w:rsidRPr="00A82FA8" w:rsidRDefault="00A82FA8" w:rsidP="00A82FA8">
      <w:pPr>
        <w:jc w:val="left"/>
        <w:rPr>
          <w:b/>
          <w:bCs/>
          <w:sz w:val="32"/>
          <w:szCs w:val="32"/>
        </w:rPr>
      </w:pPr>
      <w:r>
        <w:rPr>
          <w:rFonts w:hint="eastAsia"/>
          <w:b/>
          <w:bCs/>
          <w:sz w:val="32"/>
          <w:szCs w:val="32"/>
        </w:rPr>
        <w:t>附件：</w:t>
      </w:r>
    </w:p>
    <w:p w:rsidR="00A82FA8" w:rsidRDefault="00000000" w:rsidP="00A82FA8">
      <w:pPr>
        <w:jc w:val="center"/>
        <w:rPr>
          <w:b/>
          <w:bCs/>
          <w:sz w:val="44"/>
          <w:szCs w:val="44"/>
        </w:rPr>
      </w:pPr>
      <w:r w:rsidRPr="00A82FA8">
        <w:rPr>
          <w:b/>
          <w:bCs/>
          <w:sz w:val="44"/>
          <w:szCs w:val="44"/>
        </w:rPr>
        <w:t>关于开展</w:t>
      </w:r>
      <w:r w:rsidRPr="00A82FA8">
        <w:rPr>
          <w:rFonts w:hint="eastAsia"/>
          <w:b/>
          <w:bCs/>
          <w:sz w:val="44"/>
          <w:szCs w:val="44"/>
        </w:rPr>
        <w:t>桐柏县淮源大道南侧、八一路西侧（原机械厂）地块土壤污染状况调查</w:t>
      </w:r>
    </w:p>
    <w:p w:rsidR="003A5E79" w:rsidRPr="00A82FA8" w:rsidRDefault="00000000" w:rsidP="00A82FA8">
      <w:pPr>
        <w:jc w:val="center"/>
        <w:rPr>
          <w:b/>
          <w:bCs/>
          <w:sz w:val="44"/>
          <w:szCs w:val="44"/>
        </w:rPr>
      </w:pPr>
      <w:r w:rsidRPr="00A82FA8">
        <w:rPr>
          <w:rFonts w:hint="eastAsia"/>
          <w:b/>
          <w:bCs/>
          <w:sz w:val="44"/>
          <w:szCs w:val="44"/>
        </w:rPr>
        <w:t>项目</w:t>
      </w:r>
      <w:r w:rsidR="00A82FA8" w:rsidRPr="00A82FA8">
        <w:rPr>
          <w:rFonts w:hint="eastAsia"/>
          <w:b/>
          <w:bCs/>
          <w:sz w:val="44"/>
          <w:szCs w:val="44"/>
        </w:rPr>
        <w:t>采购需求</w:t>
      </w:r>
    </w:p>
    <w:p w:rsidR="003A5E79" w:rsidRPr="00A82FA8" w:rsidRDefault="00000000">
      <w:pPr>
        <w:ind w:firstLine="480"/>
        <w:rPr>
          <w:rFonts w:ascii="仿宋" w:eastAsia="仿宋" w:hAnsi="仿宋"/>
          <w:sz w:val="32"/>
          <w:szCs w:val="32"/>
        </w:rPr>
      </w:pPr>
      <w:r w:rsidRPr="00A82FA8">
        <w:rPr>
          <w:rFonts w:ascii="仿宋" w:eastAsia="仿宋" w:hAnsi="仿宋" w:hint="eastAsia"/>
          <w:sz w:val="32"/>
          <w:szCs w:val="32"/>
        </w:rPr>
        <w:t>根据《中华人民共和国土壤污染防治法》第五十九条“用途变更为住宅、公共管理与公共服务用地的，变更前应当按照规定进行土壤污染状况调查”的要求本地块应当开展土壤污染状况调查。按照《桐柏县自然资源局关于桐柏县淮源大道南侧、八一路西侧(原机械厂)地块的规划设计条件》（</w:t>
      </w:r>
      <w:proofErr w:type="gramStart"/>
      <w:r w:rsidRPr="00A82FA8">
        <w:rPr>
          <w:rFonts w:ascii="仿宋" w:eastAsia="仿宋" w:hAnsi="仿宋" w:hint="eastAsia"/>
          <w:sz w:val="32"/>
          <w:szCs w:val="32"/>
        </w:rPr>
        <w:t>桐自然资</w:t>
      </w:r>
      <w:proofErr w:type="gramEnd"/>
      <w:r w:rsidRPr="00A82FA8">
        <w:rPr>
          <w:rFonts w:ascii="仿宋" w:eastAsia="仿宋" w:hAnsi="仿宋" w:hint="eastAsia"/>
          <w:sz w:val="32"/>
          <w:szCs w:val="32"/>
        </w:rPr>
        <w:t>规条[2023]10号），该地块规划为居住用地兼商业用地，因此该地块需要开展土壤污染状况调查。</w:t>
      </w:r>
    </w:p>
    <w:p w:rsidR="003A5E79" w:rsidRPr="00A82FA8" w:rsidRDefault="00000000">
      <w:pPr>
        <w:ind w:firstLine="480"/>
        <w:rPr>
          <w:rFonts w:ascii="仿宋" w:eastAsia="仿宋" w:hAnsi="仿宋"/>
          <w:sz w:val="32"/>
          <w:szCs w:val="32"/>
        </w:rPr>
      </w:pPr>
      <w:r w:rsidRPr="00A82FA8">
        <w:rPr>
          <w:rFonts w:ascii="仿宋" w:eastAsia="仿宋" w:hAnsi="仿宋" w:hint="eastAsia"/>
          <w:sz w:val="32"/>
          <w:szCs w:val="32"/>
        </w:rPr>
        <w:t>根据《建设用地土壤污染状况调查技术导则》（HJ25.1-2019）中要求，若第一阶段土壤污染状况调查表明地块内或周围区域存在可能的污染源，如化工厂、农药厂、冶炼厂、加油站、化学品储罐、固体废物处理等可能产生有毒有害物质的设施或活动；以及由于资料缺失等原因造成无法排除地块内外存在污染源时，进行第二阶段土壤污染状况调查，确定污染物种类、浓度（程度）和空间分布。桐柏县淮源大道南侧、八一路西侧（原机械厂）地块历史上存在生产历史，存在可能污染源对地块造成污染，因此需要进入第二阶段土壤污染状况调查。</w:t>
      </w:r>
    </w:p>
    <w:p w:rsidR="003A5E79" w:rsidRPr="00A82FA8" w:rsidRDefault="00000000">
      <w:pPr>
        <w:ind w:firstLine="480"/>
        <w:rPr>
          <w:rFonts w:ascii="仿宋" w:eastAsia="仿宋" w:hAnsi="仿宋"/>
          <w:sz w:val="32"/>
          <w:szCs w:val="32"/>
        </w:rPr>
      </w:pPr>
      <w:r w:rsidRPr="00A82FA8">
        <w:rPr>
          <w:rFonts w:ascii="仿宋" w:eastAsia="仿宋" w:hAnsi="仿宋" w:hint="eastAsia"/>
          <w:sz w:val="32"/>
          <w:szCs w:val="32"/>
        </w:rPr>
        <w:t>根据</w:t>
      </w:r>
      <w:r w:rsidRPr="00A82FA8">
        <w:rPr>
          <w:rFonts w:ascii="仿宋" w:eastAsia="仿宋" w:hAnsi="仿宋"/>
          <w:sz w:val="32"/>
          <w:szCs w:val="32"/>
        </w:rPr>
        <w:t>国家关于</w:t>
      </w:r>
      <w:r w:rsidRPr="00A82FA8">
        <w:rPr>
          <w:rFonts w:ascii="仿宋" w:eastAsia="仿宋" w:hAnsi="仿宋" w:hint="eastAsia"/>
          <w:sz w:val="32"/>
          <w:szCs w:val="32"/>
        </w:rPr>
        <w:t>土</w:t>
      </w:r>
      <w:r w:rsidRPr="00A82FA8">
        <w:rPr>
          <w:rFonts w:ascii="仿宋" w:eastAsia="仿宋" w:hAnsi="仿宋"/>
          <w:sz w:val="32"/>
          <w:szCs w:val="32"/>
        </w:rPr>
        <w:t>壤</w:t>
      </w:r>
      <w:r w:rsidRPr="00A82FA8">
        <w:rPr>
          <w:rFonts w:ascii="仿宋" w:eastAsia="仿宋" w:hAnsi="仿宋" w:hint="eastAsia"/>
          <w:sz w:val="32"/>
          <w:szCs w:val="32"/>
        </w:rPr>
        <w:t>污染</w:t>
      </w:r>
      <w:r w:rsidRPr="00A82FA8">
        <w:rPr>
          <w:rFonts w:ascii="仿宋" w:eastAsia="仿宋" w:hAnsi="仿宋"/>
          <w:sz w:val="32"/>
          <w:szCs w:val="32"/>
        </w:rPr>
        <w:t>状</w:t>
      </w:r>
      <w:r w:rsidRPr="00A82FA8">
        <w:rPr>
          <w:rFonts w:ascii="仿宋" w:eastAsia="仿宋" w:hAnsi="仿宋" w:hint="eastAsia"/>
          <w:sz w:val="32"/>
          <w:szCs w:val="32"/>
        </w:rPr>
        <w:t>况调查</w:t>
      </w:r>
      <w:r w:rsidRPr="00A82FA8">
        <w:rPr>
          <w:rFonts w:ascii="仿宋" w:eastAsia="仿宋" w:hAnsi="仿宋"/>
          <w:sz w:val="32"/>
          <w:szCs w:val="32"/>
        </w:rPr>
        <w:t>的</w:t>
      </w:r>
      <w:r w:rsidRPr="00A82FA8">
        <w:rPr>
          <w:rFonts w:ascii="仿宋" w:eastAsia="仿宋" w:hAnsi="仿宋" w:hint="eastAsia"/>
          <w:sz w:val="32"/>
          <w:szCs w:val="32"/>
        </w:rPr>
        <w:t>相</w:t>
      </w:r>
      <w:r w:rsidRPr="00A82FA8">
        <w:rPr>
          <w:rFonts w:ascii="仿宋" w:eastAsia="仿宋" w:hAnsi="仿宋"/>
          <w:sz w:val="32"/>
          <w:szCs w:val="32"/>
        </w:rPr>
        <w:t>关</w:t>
      </w:r>
      <w:r w:rsidRPr="00A82FA8">
        <w:rPr>
          <w:rFonts w:ascii="仿宋" w:eastAsia="仿宋" w:hAnsi="仿宋" w:hint="eastAsia"/>
          <w:sz w:val="32"/>
          <w:szCs w:val="32"/>
        </w:rPr>
        <w:t>经费预算标准，</w:t>
      </w:r>
      <w:r w:rsidRPr="00A82FA8">
        <w:rPr>
          <w:rFonts w:ascii="仿宋" w:eastAsia="仿宋" w:hAnsi="仿宋" w:hint="eastAsia"/>
          <w:sz w:val="32"/>
          <w:szCs w:val="32"/>
        </w:rPr>
        <w:lastRenderedPageBreak/>
        <w:t>确保项目</w:t>
      </w:r>
      <w:r w:rsidRPr="00A82FA8">
        <w:rPr>
          <w:rFonts w:ascii="仿宋" w:eastAsia="仿宋" w:hAnsi="仿宋"/>
          <w:sz w:val="32"/>
          <w:szCs w:val="32"/>
        </w:rPr>
        <w:t>高</w:t>
      </w:r>
      <w:r w:rsidRPr="00A82FA8">
        <w:rPr>
          <w:rFonts w:ascii="仿宋" w:eastAsia="仿宋" w:hAnsi="仿宋" w:hint="eastAsia"/>
          <w:sz w:val="32"/>
          <w:szCs w:val="32"/>
        </w:rPr>
        <w:t>质量高标准</w:t>
      </w:r>
      <w:r w:rsidRPr="00A82FA8">
        <w:rPr>
          <w:rFonts w:ascii="仿宋" w:eastAsia="仿宋" w:hAnsi="仿宋"/>
          <w:sz w:val="32"/>
          <w:szCs w:val="32"/>
        </w:rPr>
        <w:t>完成</w:t>
      </w:r>
      <w:r w:rsidRPr="00A82FA8">
        <w:rPr>
          <w:rFonts w:ascii="仿宋" w:eastAsia="仿宋" w:hAnsi="仿宋" w:hint="eastAsia"/>
          <w:sz w:val="32"/>
          <w:szCs w:val="32"/>
        </w:rPr>
        <w:t>，经认真核</w:t>
      </w:r>
      <w:r w:rsidRPr="00A82FA8">
        <w:rPr>
          <w:rFonts w:ascii="仿宋" w:eastAsia="仿宋" w:hAnsi="仿宋"/>
          <w:sz w:val="32"/>
          <w:szCs w:val="32"/>
        </w:rPr>
        <w:t>算</w:t>
      </w:r>
      <w:r w:rsidRPr="00A82FA8">
        <w:rPr>
          <w:rFonts w:ascii="仿宋" w:eastAsia="仿宋" w:hAnsi="仿宋" w:hint="eastAsia"/>
          <w:sz w:val="32"/>
          <w:szCs w:val="32"/>
        </w:rPr>
        <w:t>，该项目共</w:t>
      </w:r>
      <w:r w:rsidRPr="00A82FA8">
        <w:rPr>
          <w:rFonts w:ascii="仿宋" w:eastAsia="仿宋" w:hAnsi="仿宋"/>
          <w:sz w:val="32"/>
          <w:szCs w:val="32"/>
        </w:rPr>
        <w:t>需</w:t>
      </w:r>
      <w:r w:rsidRPr="00A82FA8">
        <w:rPr>
          <w:rFonts w:ascii="仿宋" w:eastAsia="仿宋" w:hAnsi="仿宋" w:hint="eastAsia"/>
          <w:sz w:val="32"/>
          <w:szCs w:val="32"/>
        </w:rPr>
        <w:t>工作经费26.2万元（详</w:t>
      </w:r>
      <w:r w:rsidRPr="00A82FA8">
        <w:rPr>
          <w:rFonts w:ascii="仿宋" w:eastAsia="仿宋" w:hAnsi="仿宋"/>
          <w:sz w:val="32"/>
          <w:szCs w:val="32"/>
        </w:rPr>
        <w:t>见</w:t>
      </w:r>
      <w:r w:rsidRPr="00A82FA8">
        <w:rPr>
          <w:rFonts w:ascii="仿宋" w:eastAsia="仿宋" w:hAnsi="仿宋" w:hint="eastAsia"/>
          <w:sz w:val="32"/>
          <w:szCs w:val="32"/>
        </w:rPr>
        <w:t>项目预算表）。</w:t>
      </w:r>
      <w:r w:rsidRPr="00A82FA8">
        <w:rPr>
          <w:rFonts w:ascii="仿宋" w:eastAsia="仿宋" w:hAnsi="仿宋"/>
          <w:sz w:val="32"/>
          <w:szCs w:val="32"/>
        </w:rPr>
        <w:t>为</w:t>
      </w:r>
      <w:r w:rsidRPr="00A82FA8">
        <w:rPr>
          <w:rFonts w:ascii="仿宋" w:eastAsia="仿宋" w:hAnsi="仿宋" w:hint="eastAsia"/>
          <w:sz w:val="32"/>
          <w:szCs w:val="32"/>
        </w:rPr>
        <w:t>保证项目依法依规</w:t>
      </w:r>
      <w:r w:rsidRPr="00A82FA8">
        <w:rPr>
          <w:rFonts w:ascii="仿宋" w:eastAsia="仿宋" w:hAnsi="仿宋"/>
          <w:sz w:val="32"/>
          <w:szCs w:val="32"/>
        </w:rPr>
        <w:t>高效</w:t>
      </w:r>
      <w:r w:rsidRPr="00A82FA8">
        <w:rPr>
          <w:rFonts w:ascii="仿宋" w:eastAsia="仿宋" w:hAnsi="仿宋" w:hint="eastAsia"/>
          <w:sz w:val="32"/>
          <w:szCs w:val="32"/>
        </w:rPr>
        <w:t>推进，依程序进行询价，择优确</w:t>
      </w:r>
      <w:r w:rsidRPr="00A82FA8">
        <w:rPr>
          <w:rFonts w:ascii="仿宋" w:eastAsia="仿宋" w:hAnsi="仿宋"/>
          <w:sz w:val="32"/>
          <w:szCs w:val="32"/>
        </w:rPr>
        <w:t>定</w:t>
      </w:r>
      <w:r w:rsidRPr="00A82FA8">
        <w:rPr>
          <w:rFonts w:ascii="仿宋" w:eastAsia="仿宋" w:hAnsi="仿宋" w:hint="eastAsia"/>
          <w:sz w:val="32"/>
          <w:szCs w:val="32"/>
        </w:rPr>
        <w:t>技术作业单位。</w:t>
      </w:r>
    </w:p>
    <w:p w:rsidR="003A5E79" w:rsidRPr="00A82FA8" w:rsidRDefault="003A5E79">
      <w:pPr>
        <w:ind w:firstLine="480"/>
        <w:rPr>
          <w:rFonts w:ascii="仿宋" w:eastAsia="仿宋" w:hAnsi="仿宋"/>
          <w:sz w:val="32"/>
          <w:szCs w:val="32"/>
        </w:rPr>
      </w:pPr>
    </w:p>
    <w:p w:rsidR="003A5E79" w:rsidRPr="00A82FA8" w:rsidRDefault="00000000">
      <w:pPr>
        <w:ind w:firstLine="480"/>
        <w:rPr>
          <w:rFonts w:ascii="仿宋" w:eastAsia="仿宋" w:hAnsi="仿宋"/>
          <w:sz w:val="32"/>
          <w:szCs w:val="32"/>
        </w:rPr>
      </w:pPr>
      <w:r w:rsidRPr="00A82FA8">
        <w:rPr>
          <w:rFonts w:ascii="仿宋" w:eastAsia="仿宋" w:hAnsi="仿宋" w:hint="eastAsia"/>
          <w:sz w:val="32"/>
          <w:szCs w:val="32"/>
        </w:rPr>
        <w:t xml:space="preserve">         </w:t>
      </w:r>
      <w:r w:rsidR="00A82FA8">
        <w:rPr>
          <w:rFonts w:ascii="仿宋" w:eastAsia="仿宋" w:hAnsi="仿宋" w:hint="eastAsia"/>
          <w:sz w:val="32"/>
          <w:szCs w:val="32"/>
        </w:rPr>
        <w:t xml:space="preserve">              桐柏县自然资源局</w:t>
      </w:r>
    </w:p>
    <w:p w:rsidR="003A5E79" w:rsidRDefault="00000000">
      <w:pPr>
        <w:ind w:firstLine="480"/>
        <w:rPr>
          <w:rFonts w:ascii="仿宋" w:eastAsia="仿宋" w:hAnsi="仿宋"/>
          <w:sz w:val="32"/>
          <w:szCs w:val="32"/>
        </w:rPr>
      </w:pPr>
      <w:r w:rsidRPr="00A82FA8">
        <w:rPr>
          <w:rFonts w:ascii="仿宋" w:eastAsia="仿宋" w:hAnsi="仿宋" w:hint="eastAsia"/>
          <w:b/>
          <w:bCs/>
          <w:sz w:val="32"/>
          <w:szCs w:val="32"/>
        </w:rPr>
        <w:t xml:space="preserve">        </w:t>
      </w:r>
      <w:r w:rsidR="00A82FA8">
        <w:rPr>
          <w:rFonts w:ascii="仿宋" w:eastAsia="仿宋" w:hAnsi="仿宋" w:hint="eastAsia"/>
          <w:b/>
          <w:bCs/>
          <w:sz w:val="32"/>
          <w:szCs w:val="32"/>
        </w:rPr>
        <w:t xml:space="preserve">               </w:t>
      </w:r>
      <w:r w:rsidR="00A82FA8" w:rsidRPr="00A82FA8">
        <w:rPr>
          <w:rFonts w:ascii="仿宋" w:eastAsia="仿宋" w:hAnsi="仿宋" w:hint="eastAsia"/>
          <w:sz w:val="32"/>
          <w:szCs w:val="32"/>
        </w:rPr>
        <w:t xml:space="preserve"> </w:t>
      </w:r>
      <w:r w:rsidRPr="00A82FA8">
        <w:rPr>
          <w:rFonts w:ascii="仿宋" w:eastAsia="仿宋" w:hAnsi="仿宋"/>
          <w:sz w:val="32"/>
          <w:szCs w:val="32"/>
        </w:rPr>
        <w:t>2025年</w:t>
      </w:r>
      <w:r w:rsidR="00A82FA8" w:rsidRPr="00A82FA8">
        <w:rPr>
          <w:rFonts w:ascii="仿宋" w:eastAsia="仿宋" w:hAnsi="仿宋" w:hint="eastAsia"/>
          <w:sz w:val="32"/>
          <w:szCs w:val="32"/>
        </w:rPr>
        <w:t>7</w:t>
      </w:r>
      <w:r w:rsidRPr="00A82FA8">
        <w:rPr>
          <w:rFonts w:ascii="仿宋" w:eastAsia="仿宋" w:hAnsi="仿宋"/>
          <w:sz w:val="32"/>
          <w:szCs w:val="32"/>
        </w:rPr>
        <w:t>月</w:t>
      </w:r>
      <w:r w:rsidR="00A82FA8" w:rsidRPr="00A82FA8">
        <w:rPr>
          <w:rFonts w:ascii="仿宋" w:eastAsia="仿宋" w:hAnsi="仿宋" w:hint="eastAsia"/>
          <w:sz w:val="32"/>
          <w:szCs w:val="32"/>
        </w:rPr>
        <w:t>21</w:t>
      </w:r>
      <w:r w:rsidRPr="00A82FA8">
        <w:rPr>
          <w:rFonts w:ascii="仿宋" w:eastAsia="仿宋" w:hAnsi="仿宋"/>
          <w:sz w:val="32"/>
          <w:szCs w:val="32"/>
        </w:rPr>
        <w:t>日</w:t>
      </w:r>
    </w:p>
    <w:p w:rsidR="00A82FA8" w:rsidRPr="00A82FA8" w:rsidRDefault="00A82FA8">
      <w:pPr>
        <w:ind w:firstLine="480"/>
        <w:rPr>
          <w:rFonts w:ascii="仿宋" w:eastAsia="仿宋" w:hAnsi="仿宋" w:hint="eastAsia"/>
          <w:sz w:val="32"/>
          <w:szCs w:val="32"/>
        </w:rPr>
      </w:pPr>
    </w:p>
    <w:p w:rsidR="003A5E79" w:rsidRDefault="00000000">
      <w:pPr>
        <w:ind w:firstLine="480"/>
        <w:rPr>
          <w:b/>
          <w:bCs/>
          <w:sz w:val="28"/>
          <w:szCs w:val="28"/>
        </w:rPr>
      </w:pPr>
      <w:r>
        <w:rPr>
          <w:b/>
          <w:bCs/>
          <w:sz w:val="28"/>
          <w:szCs w:val="28"/>
        </w:rPr>
        <w:t>附</w:t>
      </w:r>
      <w:r>
        <w:rPr>
          <w:rFonts w:hint="eastAsia"/>
          <w:b/>
          <w:bCs/>
          <w:sz w:val="28"/>
          <w:szCs w:val="28"/>
        </w:rPr>
        <w:t>件</w:t>
      </w:r>
      <w:r>
        <w:rPr>
          <w:b/>
          <w:bCs/>
          <w:sz w:val="28"/>
          <w:szCs w:val="28"/>
        </w:rPr>
        <w:t>1</w:t>
      </w:r>
      <w:r>
        <w:rPr>
          <w:rFonts w:hint="eastAsia"/>
          <w:b/>
          <w:bCs/>
          <w:sz w:val="28"/>
          <w:szCs w:val="28"/>
        </w:rPr>
        <w:t>：</w:t>
      </w:r>
      <w:r>
        <w:rPr>
          <w:rFonts w:hint="eastAsia"/>
          <w:b/>
          <w:bCs/>
          <w:sz w:val="28"/>
          <w:szCs w:val="28"/>
        </w:rPr>
        <w:t xml:space="preserve">    </w:t>
      </w:r>
      <w:r>
        <w:rPr>
          <w:rFonts w:hint="eastAsia"/>
          <w:b/>
          <w:bCs/>
          <w:sz w:val="28"/>
          <w:szCs w:val="28"/>
        </w:rPr>
        <w:t>项目预算表</w:t>
      </w:r>
    </w:p>
    <w:tbl>
      <w:tblPr>
        <w:tblW w:w="8497" w:type="dxa"/>
        <w:jc w:val="center"/>
        <w:tblLook w:val="04A0" w:firstRow="1" w:lastRow="0" w:firstColumn="1" w:lastColumn="0" w:noHBand="0" w:noVBand="1"/>
      </w:tblPr>
      <w:tblGrid>
        <w:gridCol w:w="941"/>
        <w:gridCol w:w="2321"/>
        <w:gridCol w:w="1625"/>
        <w:gridCol w:w="3610"/>
      </w:tblGrid>
      <w:tr w:rsidR="003A5E79">
        <w:trPr>
          <w:trHeight w:val="365"/>
          <w:jc w:val="center"/>
        </w:trPr>
        <w:tc>
          <w:tcPr>
            <w:tcW w:w="94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A5E79" w:rsidRDefault="00000000">
            <w:pPr>
              <w:widowControl/>
              <w:jc w:val="center"/>
              <w:textAlignment w:val="center"/>
              <w:rPr>
                <w:rFonts w:ascii="宋体" w:hAnsi="宋体" w:hint="eastAsia"/>
                <w:b/>
                <w:bCs/>
                <w:color w:val="000000"/>
                <w:sz w:val="24"/>
              </w:rPr>
            </w:pPr>
            <w:r>
              <w:rPr>
                <w:rFonts w:ascii="宋体" w:hAnsi="宋体" w:hint="eastAsia"/>
                <w:b/>
                <w:bCs/>
                <w:color w:val="000000"/>
                <w:kern w:val="0"/>
                <w:sz w:val="24"/>
                <w:lang w:bidi="ar"/>
              </w:rPr>
              <w:t>阶次</w:t>
            </w:r>
          </w:p>
        </w:tc>
        <w:tc>
          <w:tcPr>
            <w:tcW w:w="232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A5E79" w:rsidRDefault="00000000">
            <w:pPr>
              <w:widowControl/>
              <w:jc w:val="center"/>
              <w:textAlignment w:val="center"/>
              <w:rPr>
                <w:rFonts w:ascii="宋体" w:hAnsi="宋体" w:hint="eastAsia"/>
                <w:b/>
                <w:bCs/>
                <w:color w:val="000000"/>
                <w:sz w:val="24"/>
              </w:rPr>
            </w:pPr>
            <w:r>
              <w:rPr>
                <w:rFonts w:ascii="宋体" w:hAnsi="宋体" w:hint="eastAsia"/>
                <w:b/>
                <w:bCs/>
                <w:color w:val="000000"/>
                <w:kern w:val="0"/>
                <w:sz w:val="24"/>
                <w:lang w:bidi="ar"/>
              </w:rPr>
              <w:t>主要工作内容</w:t>
            </w:r>
          </w:p>
        </w:tc>
        <w:tc>
          <w:tcPr>
            <w:tcW w:w="162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A5E79" w:rsidRDefault="00000000">
            <w:pPr>
              <w:widowControl/>
              <w:jc w:val="center"/>
              <w:textAlignment w:val="center"/>
              <w:rPr>
                <w:rFonts w:ascii="宋体" w:hAnsi="宋体" w:hint="eastAsia"/>
                <w:b/>
                <w:bCs/>
                <w:color w:val="000000"/>
                <w:sz w:val="24"/>
              </w:rPr>
            </w:pPr>
            <w:r>
              <w:rPr>
                <w:rFonts w:ascii="宋体" w:hAnsi="宋体" w:hint="eastAsia"/>
                <w:b/>
                <w:bCs/>
                <w:color w:val="000000"/>
                <w:kern w:val="0"/>
                <w:sz w:val="24"/>
                <w:lang w:bidi="ar"/>
              </w:rPr>
              <w:t>费用（万元）</w:t>
            </w:r>
          </w:p>
        </w:tc>
        <w:tc>
          <w:tcPr>
            <w:tcW w:w="361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3A5E79" w:rsidRDefault="00000000">
            <w:pPr>
              <w:widowControl/>
              <w:jc w:val="center"/>
              <w:textAlignment w:val="center"/>
              <w:rPr>
                <w:rFonts w:ascii="宋体" w:hAnsi="宋体" w:hint="eastAsia"/>
                <w:b/>
                <w:bCs/>
                <w:color w:val="000000"/>
                <w:sz w:val="24"/>
              </w:rPr>
            </w:pPr>
            <w:r>
              <w:rPr>
                <w:rFonts w:ascii="宋体" w:hAnsi="宋体" w:hint="eastAsia"/>
                <w:b/>
                <w:bCs/>
                <w:color w:val="000000"/>
                <w:kern w:val="0"/>
                <w:sz w:val="24"/>
                <w:lang w:bidi="ar"/>
              </w:rPr>
              <w:t>工作内容</w:t>
            </w:r>
          </w:p>
        </w:tc>
      </w:tr>
      <w:tr w:rsidR="003A5E79">
        <w:trPr>
          <w:trHeight w:val="1060"/>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b/>
                <w:bCs/>
                <w:color w:val="000000"/>
                <w:sz w:val="24"/>
              </w:rPr>
            </w:pPr>
            <w:r>
              <w:rPr>
                <w:rFonts w:ascii="宋体" w:hAnsi="宋体" w:hint="eastAsia"/>
                <w:b/>
                <w:bCs/>
                <w:color w:val="000000"/>
                <w:kern w:val="0"/>
                <w:sz w:val="24"/>
                <w:lang w:bidi="ar"/>
              </w:rPr>
              <w:t>第二阶段调查</w:t>
            </w:r>
          </w:p>
        </w:tc>
        <w:tc>
          <w:tcPr>
            <w:tcW w:w="2321"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现场踏勘、资料收集整理及人员访谈</w:t>
            </w:r>
          </w:p>
        </w:tc>
        <w:tc>
          <w:tcPr>
            <w:tcW w:w="1625"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8</w:t>
            </w:r>
          </w:p>
        </w:tc>
        <w:tc>
          <w:tcPr>
            <w:tcW w:w="3610"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地块内外企业生产类型、工艺、原辅材料等调查；</w:t>
            </w:r>
            <w:proofErr w:type="gramStart"/>
            <w:r>
              <w:rPr>
                <w:rFonts w:ascii="宋体" w:hAnsi="宋体" w:hint="eastAsia"/>
                <w:color w:val="000000"/>
                <w:kern w:val="0"/>
                <w:sz w:val="24"/>
                <w:lang w:bidi="ar"/>
              </w:rPr>
              <w:t>航飞拍照</w:t>
            </w:r>
            <w:proofErr w:type="gramEnd"/>
            <w:r>
              <w:rPr>
                <w:rFonts w:ascii="宋体" w:hAnsi="宋体" w:hint="eastAsia"/>
                <w:color w:val="000000"/>
                <w:kern w:val="0"/>
                <w:sz w:val="24"/>
                <w:lang w:bidi="ar"/>
              </w:rPr>
              <w:t>；地块资料、企业资料、地理因素资料等等。访谈对象（企业、居民、环保局、资源局、村委会等）；</w:t>
            </w:r>
          </w:p>
        </w:tc>
      </w:tr>
      <w:tr w:rsidR="003A5E79">
        <w:trPr>
          <w:trHeight w:val="68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3A5E79" w:rsidRDefault="003A5E79">
            <w:pPr>
              <w:jc w:val="center"/>
              <w:rPr>
                <w:rFonts w:ascii="宋体" w:hAnsi="宋体" w:hint="eastAsia"/>
                <w:b/>
                <w:bCs/>
                <w:color w:val="000000"/>
                <w:sz w:val="24"/>
              </w:rPr>
            </w:pPr>
          </w:p>
        </w:tc>
        <w:tc>
          <w:tcPr>
            <w:tcW w:w="2321"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检测方案、质</w:t>
            </w:r>
            <w:proofErr w:type="gramStart"/>
            <w:r>
              <w:rPr>
                <w:rFonts w:ascii="宋体" w:hAnsi="宋体" w:hint="eastAsia"/>
                <w:color w:val="000000"/>
                <w:kern w:val="0"/>
                <w:sz w:val="24"/>
                <w:lang w:bidi="ar"/>
              </w:rPr>
              <w:t>控方案</w:t>
            </w:r>
            <w:proofErr w:type="gramEnd"/>
            <w:r>
              <w:rPr>
                <w:rFonts w:ascii="宋体" w:hAnsi="宋体" w:hint="eastAsia"/>
                <w:color w:val="000000"/>
                <w:kern w:val="0"/>
                <w:sz w:val="24"/>
                <w:lang w:bidi="ar"/>
              </w:rPr>
              <w:t>编制及审核</w:t>
            </w:r>
          </w:p>
        </w:tc>
        <w:tc>
          <w:tcPr>
            <w:tcW w:w="1625"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3</w:t>
            </w:r>
          </w:p>
        </w:tc>
        <w:tc>
          <w:tcPr>
            <w:tcW w:w="3610"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布点、采样深度、检测指标等，并提交专家审核；</w:t>
            </w:r>
          </w:p>
        </w:tc>
      </w:tr>
      <w:tr w:rsidR="003A5E79">
        <w:trPr>
          <w:trHeight w:val="80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3A5E79" w:rsidRDefault="003A5E79">
            <w:pPr>
              <w:jc w:val="center"/>
              <w:rPr>
                <w:rFonts w:ascii="宋体" w:hAnsi="宋体" w:hint="eastAsia"/>
                <w:b/>
                <w:bCs/>
                <w:color w:val="000000"/>
                <w:sz w:val="24"/>
              </w:rPr>
            </w:pPr>
          </w:p>
        </w:tc>
        <w:tc>
          <w:tcPr>
            <w:tcW w:w="2321"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土壤及地下水采样、分析（</w:t>
            </w:r>
            <w:proofErr w:type="gramStart"/>
            <w:r>
              <w:rPr>
                <w:rFonts w:ascii="宋体" w:hAnsi="宋体" w:hint="eastAsia"/>
                <w:color w:val="000000"/>
                <w:kern w:val="0"/>
                <w:sz w:val="24"/>
                <w:lang w:bidi="ar"/>
              </w:rPr>
              <w:t>第三方质控</w:t>
            </w:r>
            <w:proofErr w:type="gramEnd"/>
            <w:r>
              <w:rPr>
                <w:rFonts w:ascii="宋体" w:hAnsi="宋体" w:hint="eastAsia"/>
                <w:color w:val="000000"/>
                <w:kern w:val="0"/>
                <w:sz w:val="24"/>
                <w:lang w:bidi="ar"/>
              </w:rPr>
              <w:t>）</w:t>
            </w:r>
          </w:p>
        </w:tc>
        <w:tc>
          <w:tcPr>
            <w:tcW w:w="1625"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sz w:val="24"/>
              </w:rPr>
              <w:t>13.2</w:t>
            </w:r>
          </w:p>
        </w:tc>
        <w:tc>
          <w:tcPr>
            <w:tcW w:w="3610"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包括土壤钻探、建井，土壤及地下水采样、实验室化验等。</w:t>
            </w:r>
          </w:p>
        </w:tc>
      </w:tr>
      <w:tr w:rsidR="003A5E79">
        <w:trPr>
          <w:trHeight w:val="64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3A5E79" w:rsidRDefault="003A5E79">
            <w:pPr>
              <w:jc w:val="center"/>
              <w:rPr>
                <w:rFonts w:ascii="宋体" w:hAnsi="宋体" w:hint="eastAsia"/>
                <w:b/>
                <w:bCs/>
                <w:color w:val="000000"/>
                <w:sz w:val="24"/>
              </w:rPr>
            </w:pPr>
          </w:p>
        </w:tc>
        <w:tc>
          <w:tcPr>
            <w:tcW w:w="2321"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调查报告编制</w:t>
            </w:r>
          </w:p>
        </w:tc>
        <w:tc>
          <w:tcPr>
            <w:tcW w:w="1625"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2</w:t>
            </w:r>
          </w:p>
        </w:tc>
        <w:tc>
          <w:tcPr>
            <w:tcW w:w="3610"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w:t>
            </w:r>
          </w:p>
        </w:tc>
      </w:tr>
      <w:tr w:rsidR="003A5E79">
        <w:trPr>
          <w:trHeight w:val="855"/>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3A5E79" w:rsidRDefault="003A5E79">
            <w:pPr>
              <w:jc w:val="center"/>
              <w:rPr>
                <w:rFonts w:ascii="宋体" w:hAnsi="宋体" w:hint="eastAsia"/>
                <w:b/>
                <w:bCs/>
                <w:color w:val="000000"/>
                <w:sz w:val="24"/>
              </w:rPr>
            </w:pPr>
          </w:p>
        </w:tc>
        <w:tc>
          <w:tcPr>
            <w:tcW w:w="2321"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合计</w:t>
            </w:r>
          </w:p>
        </w:tc>
        <w:tc>
          <w:tcPr>
            <w:tcW w:w="1625"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b/>
                <w:bCs/>
                <w:color w:val="000000"/>
                <w:sz w:val="24"/>
              </w:rPr>
            </w:pPr>
            <w:r>
              <w:rPr>
                <w:rFonts w:ascii="宋体" w:hAnsi="宋体" w:hint="eastAsia"/>
                <w:b/>
                <w:bCs/>
                <w:color w:val="000000"/>
                <w:kern w:val="0"/>
                <w:sz w:val="24"/>
                <w:lang w:bidi="ar"/>
              </w:rPr>
              <w:t>26.2</w:t>
            </w:r>
          </w:p>
        </w:tc>
        <w:tc>
          <w:tcPr>
            <w:tcW w:w="3610" w:type="dxa"/>
            <w:tcBorders>
              <w:top w:val="single" w:sz="4" w:space="0" w:color="auto"/>
              <w:left w:val="single" w:sz="4" w:space="0" w:color="auto"/>
              <w:bottom w:val="single" w:sz="4" w:space="0" w:color="auto"/>
              <w:right w:val="single" w:sz="4" w:space="0" w:color="auto"/>
            </w:tcBorders>
            <w:vAlign w:val="center"/>
          </w:tcPr>
          <w:p w:rsidR="003A5E79" w:rsidRDefault="00000000">
            <w:pPr>
              <w:widowControl/>
              <w:jc w:val="center"/>
              <w:textAlignment w:val="center"/>
              <w:rPr>
                <w:rFonts w:ascii="宋体" w:hAnsi="宋体" w:hint="eastAsia"/>
                <w:color w:val="000000"/>
                <w:sz w:val="24"/>
              </w:rPr>
            </w:pPr>
            <w:r>
              <w:rPr>
                <w:rFonts w:ascii="宋体" w:hAnsi="宋体" w:hint="eastAsia"/>
                <w:color w:val="000000"/>
                <w:kern w:val="0"/>
                <w:sz w:val="24"/>
                <w:lang w:bidi="ar"/>
              </w:rPr>
              <w:t>基本成本预估，若出现复杂情况，可能会增加成本。</w:t>
            </w:r>
          </w:p>
        </w:tc>
      </w:tr>
    </w:tbl>
    <w:p w:rsidR="003A5E79" w:rsidRDefault="003A5E79">
      <w:pPr>
        <w:ind w:firstLine="480"/>
        <w:rPr>
          <w:b/>
          <w:bCs/>
          <w:sz w:val="28"/>
          <w:szCs w:val="28"/>
        </w:rPr>
      </w:pPr>
    </w:p>
    <w:p w:rsidR="003A5E79" w:rsidRDefault="003A5E79">
      <w:pPr>
        <w:ind w:firstLine="480"/>
        <w:rPr>
          <w:b/>
          <w:bCs/>
          <w:sz w:val="28"/>
          <w:szCs w:val="28"/>
        </w:rPr>
      </w:pPr>
    </w:p>
    <w:sectPr w:rsidR="003A5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E79"/>
    <w:rsid w:val="003A5E79"/>
    <w:rsid w:val="005750AA"/>
    <w:rsid w:val="00A82FA8"/>
    <w:rsid w:val="09927309"/>
    <w:rsid w:val="22AB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A4A9E"/>
  <w15:docId w15:val="{DCB66C97-31A7-4542-A320-F03B56D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Pr>
      <w:rFonts w:ascii="宋体" w:eastAsia="宋体" w:hAnsi="宋体" w:cs="宋体" w:hint="eastAsia"/>
      <w:color w:val="000000"/>
      <w:sz w:val="22"/>
      <w:szCs w:val="22"/>
      <w:u w:val="none"/>
    </w:rPr>
  </w:style>
  <w:style w:type="paragraph" w:styleId="a3">
    <w:name w:val="Date"/>
    <w:basedOn w:val="a"/>
    <w:next w:val="a"/>
    <w:link w:val="a4"/>
    <w:rsid w:val="00A82FA8"/>
    <w:pPr>
      <w:ind w:leftChars="2500" w:left="100"/>
    </w:pPr>
  </w:style>
  <w:style w:type="character" w:customStyle="1" w:styleId="a4">
    <w:name w:val="日期 字符"/>
    <w:basedOn w:val="a0"/>
    <w:link w:val="a3"/>
    <w:rsid w:val="00A82FA8"/>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451</Words>
  <Characters>475</Characters>
  <Application>Microsoft Office Word</Application>
  <DocSecurity>0</DocSecurity>
  <Lines>27</Lines>
  <Paragraphs>28</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水墨丹青</dc:creator>
  <cp:lastModifiedBy>建 魏</cp:lastModifiedBy>
  <cp:revision>2</cp:revision>
  <dcterms:created xsi:type="dcterms:W3CDTF">2025-06-20T05:27:00Z</dcterms:created>
  <dcterms:modified xsi:type="dcterms:W3CDTF">2025-07-18T01:29:00Z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0229869011E641C89F4412063A5BB387_13</vt:lpwstr>
  </property>
  <property fmtid="{D5CDD505-2E9C-101B-9397-08002B2CF9AE}" pid="4" name="KSOTemplateDocerSaveRecord">
    <vt:lpwstr>eyJoZGlkIjoiZDMyOWVlMzg1OWM3MWYxZDFlNjhlZGY4YzA5ZDI5NmEiLCJ1c2VySWQiOiI0MDg1Nzk2NzQifQ==</vt:lpwstr>
  </property>
</Properties>
</file>