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5320" w:firstLineChars="19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收  件  档  案</w:t>
      </w:r>
    </w:p>
    <w:p>
      <w:pPr>
        <w:spacing w:line="360" w:lineRule="auto"/>
        <w:jc w:val="center"/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（粘贴在收件档案袋上）</w:t>
      </w: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申请人：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业务号：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申请人联系电话：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rPr>
          <w:rFonts w:hint="eastAsia" w:ascii="仿宋_GB2312" w:hAnsi="宋体" w:eastAsia="仿宋_GB2312"/>
          <w:sz w:val="24"/>
          <w:szCs w:val="24"/>
          <w:u w:val="single"/>
        </w:rPr>
      </w:pPr>
    </w:p>
    <w:p>
      <w:pPr>
        <w:spacing w:line="360" w:lineRule="auto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申请事项：</w:t>
      </w:r>
      <w:bookmarkStart w:id="0" w:name="_GoBack"/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国家重点公路工程设计审批</w:t>
      </w:r>
      <w:bookmarkEnd w:id="0"/>
    </w:p>
    <w:p>
      <w:pPr>
        <w:spacing w:line="360" w:lineRule="auto"/>
        <w:jc w:val="center"/>
        <w:rPr>
          <w:rFonts w:hint="eastAsia" w:ascii="仿宋_GB2312" w:hAnsi="宋体" w:eastAsia="仿宋_GB2312"/>
          <w:sz w:val="24"/>
          <w:szCs w:val="24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收件清单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198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353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受理材料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性质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  <w:lang w:val="en-US" w:eastAsia="zh-CN"/>
              </w:rPr>
              <w:t>工程建设项目施工图设计的请示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工程建设项目初步设计及概算的批复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非必要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1"/>
                <w:szCs w:val="21"/>
              </w:rPr>
              <w:t>工程建设项目施工图设计文件</w:t>
            </w:r>
          </w:p>
        </w:tc>
        <w:tc>
          <w:tcPr>
            <w:tcW w:w="198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原件</w:t>
            </w:r>
          </w:p>
        </w:tc>
        <w:tc>
          <w:tcPr>
            <w:tcW w:w="11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53" w:type="dxa"/>
            <w:noWrap w:val="0"/>
            <w:vAlign w:val="top"/>
          </w:tcPr>
          <w:p>
            <w:pPr>
              <w:spacing w:line="400" w:lineRule="exact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取件方式：窗口自取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邮递送达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寄递地址：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textAlignment w:val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联系电话：0377-61387709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宋体" w:eastAsia="仿宋_GB2312"/>
          <w:sz w:val="24"/>
          <w:szCs w:val="24"/>
        </w:rPr>
        <w:t>监督电话：0377-61387771</w:t>
      </w:r>
    </w:p>
    <w:p>
      <w:pPr>
        <w:spacing w:line="360" w:lineRule="auto"/>
        <w:ind w:right="480"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收件时间：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 xml:space="preserve">分           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承诺时限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  <w:t xml:space="preserve">   1 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宋体" w:eastAsia="仿宋_GB2312"/>
          <w:sz w:val="24"/>
          <w:szCs w:val="24"/>
        </w:rPr>
        <w:t>个工作日(该事项承诺时限不含上级批准时间)</w:t>
      </w:r>
    </w:p>
    <w:p>
      <w:pPr>
        <w:spacing w:line="360" w:lineRule="auto"/>
        <w:ind w:right="480"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办结时间：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</w:t>
      </w:r>
      <w:r>
        <w:rPr>
          <w:rFonts w:hint="eastAsia" w:ascii="仿宋_GB2312" w:hAnsi="宋体" w:eastAsia="仿宋_GB2312"/>
          <w:sz w:val="24"/>
          <w:szCs w:val="24"/>
        </w:rPr>
        <w:t>年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月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日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时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</w:t>
      </w:r>
      <w:r>
        <w:rPr>
          <w:rFonts w:hint="eastAsia" w:ascii="仿宋_GB2312" w:hAnsi="宋体" w:eastAsia="仿宋_GB2312"/>
          <w:sz w:val="24"/>
          <w:szCs w:val="24"/>
        </w:rPr>
        <w:t>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3NDJmZDJkMGExODhjYjgwNmEzZTA4NDE3MjU1ZjUifQ=="/>
  </w:docVars>
  <w:rsids>
    <w:rsidRoot w:val="00000000"/>
    <w:rsid w:val="091B2E10"/>
    <w:rsid w:val="4D334C69"/>
    <w:rsid w:val="52926EA5"/>
    <w:rsid w:val="66EC2FB9"/>
    <w:rsid w:val="7233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2023-07-20T08:39:39Z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82DDFCB805C44E01B194CB0445B568DC</vt:lpwstr>
  </property>
</Properties>
</file>