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color w:val="auto"/>
          <w:sz w:val="28"/>
          <w:szCs w:val="28"/>
        </w:rPr>
      </w:pPr>
      <w:r>
        <w:rPr>
          <w:rFonts w:hint="eastAsia" w:ascii="仿宋_GB2312" w:hAnsi="黑体" w:eastAsia="仿宋_GB2312"/>
          <w:b/>
          <w:color w:val="auto"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color w:val="auto"/>
          <w:sz w:val="24"/>
          <w:szCs w:val="24"/>
        </w:rPr>
      </w:pPr>
      <w:r>
        <w:rPr>
          <w:rFonts w:hint="eastAsia" w:ascii="仿宋_GB2312" w:hAnsi="宋体" w:eastAsia="仿宋_GB2312"/>
          <w:color w:val="auto"/>
          <w:sz w:val="24"/>
          <w:szCs w:val="24"/>
        </w:rPr>
        <w:t>尊敬的</w:t>
      </w:r>
      <w:r>
        <w:rPr>
          <w:rFonts w:ascii="仿宋_GB2312" w:hAnsi="宋体" w:eastAsia="仿宋_GB2312"/>
          <w:color w:val="auto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color w:val="auto"/>
          <w:sz w:val="24"/>
          <w:szCs w:val="24"/>
        </w:rPr>
        <w:t>：</w:t>
      </w:r>
      <w:r>
        <w:rPr>
          <w:rFonts w:ascii="仿宋_GB2312" w:hAnsi="宋体" w:eastAsia="仿宋_GB2312"/>
          <w:color w:val="auto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color w:val="auto"/>
          <w:sz w:val="24"/>
          <w:szCs w:val="24"/>
        </w:rPr>
        <w:t>业务号：</w:t>
      </w:r>
      <w:r>
        <w:rPr>
          <w:rFonts w:ascii="仿宋_GB2312" w:hAnsi="宋体" w:eastAsia="仿宋_GB2312"/>
          <w:color w:val="auto"/>
          <w:sz w:val="24"/>
          <w:szCs w:val="24"/>
          <w:u w:val="single"/>
        </w:rPr>
        <w:t xml:space="preserve">          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color w:val="auto"/>
          <w:sz w:val="24"/>
          <w:szCs w:val="24"/>
          <w:u w:val="single"/>
        </w:rPr>
      </w:pPr>
      <w:r>
        <w:rPr>
          <w:rFonts w:hint="eastAsia" w:ascii="仿宋_GB2312" w:hAnsi="宋体" w:eastAsia="仿宋_GB2312"/>
          <w:color w:val="auto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color w:val="auto"/>
          <w:sz w:val="24"/>
          <w:szCs w:val="24"/>
          <w:u w:val="single"/>
        </w:rPr>
        <w:t>公路超限运输许可(市内Ⅰ类）</w:t>
      </w:r>
      <w:r>
        <w:rPr>
          <w:rFonts w:hint="eastAsia" w:ascii="仿宋_GB2312" w:hAnsi="宋体" w:eastAsia="仿宋_GB2312"/>
          <w:color w:val="auto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color w:val="auto"/>
          <w:sz w:val="24"/>
          <w:szCs w:val="24"/>
        </w:rPr>
      </w:pPr>
      <w:r>
        <w:rPr>
          <w:rFonts w:hint="eastAsia" w:ascii="仿宋_GB2312" w:hAnsi="宋体" w:eastAsia="仿宋_GB2312"/>
          <w:color w:val="auto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性质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份数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1.河南省公路超限运输申请表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2.中华人民共和国道路运输经营许可证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3.中华人民共和国机动车行驶证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4.中华人民共和国居份身份证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color w:val="auto"/>
          <w:sz w:val="28"/>
          <w:szCs w:val="28"/>
        </w:rPr>
      </w:pPr>
      <w:r>
        <w:rPr>
          <w:rFonts w:hint="eastAsia" w:ascii="仿宋_GB2312" w:hAnsi="宋体" w:eastAsia="仿宋_GB2312"/>
          <w:color w:val="auto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color w:val="auto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color w:val="auto"/>
          <w:sz w:val="28"/>
          <w:szCs w:val="28"/>
        </w:rPr>
      </w:pPr>
      <w:r>
        <w:rPr>
          <w:rFonts w:hint="eastAsia" w:ascii="仿宋_GB2312" w:hAnsi="宋体" w:eastAsia="仿宋_GB2312"/>
          <w:color w:val="auto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color w:val="auto"/>
          <w:sz w:val="28"/>
          <w:szCs w:val="28"/>
        </w:rPr>
      </w:pPr>
      <w:r>
        <w:rPr>
          <w:rFonts w:hint="eastAsia" w:ascii="仿宋_GB2312" w:hAnsi="宋体" w:eastAsia="仿宋_GB2312"/>
          <w:b/>
          <w:color w:val="auto"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color w:val="auto"/>
          <w:sz w:val="28"/>
          <w:szCs w:val="28"/>
        </w:rPr>
      </w:pPr>
      <w:r>
        <w:rPr>
          <w:rFonts w:hint="eastAsia" w:ascii="仿宋_GB2312" w:hAnsi="宋体" w:eastAsia="仿宋_GB2312"/>
          <w:color w:val="auto"/>
          <w:sz w:val="28"/>
          <w:szCs w:val="28"/>
        </w:rPr>
        <w:t>申请人确认（签字）</w:t>
      </w:r>
      <w:r>
        <w:rPr>
          <w:rFonts w:ascii="仿宋_GB2312" w:hAnsi="宋体" w:eastAsia="仿宋_GB2312"/>
          <w:color w:val="auto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签字日期</w:t>
      </w:r>
      <w:r>
        <w:rPr>
          <w:rFonts w:ascii="仿宋_GB2312" w:hAnsi="宋体" w:eastAsia="仿宋_GB2312"/>
          <w:color w:val="auto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年</w:t>
      </w:r>
      <w:r>
        <w:rPr>
          <w:rFonts w:ascii="仿宋_GB2312" w:hAnsi="宋体" w:eastAsia="仿宋_GB2312"/>
          <w:color w:val="auto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月</w:t>
      </w:r>
      <w:r>
        <w:rPr>
          <w:rFonts w:ascii="仿宋_GB2312" w:hAnsi="宋体" w:eastAsia="仿宋_GB2312"/>
          <w:color w:val="auto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color w:val="auto"/>
          <w:sz w:val="28"/>
          <w:szCs w:val="28"/>
        </w:rPr>
      </w:pPr>
      <w:r>
        <w:rPr>
          <w:rFonts w:hint="eastAsia" w:ascii="仿宋_GB2312" w:hAnsi="宋体" w:eastAsia="仿宋_GB2312"/>
          <w:color w:val="auto"/>
          <w:sz w:val="28"/>
          <w:szCs w:val="28"/>
        </w:rPr>
        <w:t>注：</w:t>
      </w:r>
      <w:r>
        <w:rPr>
          <w:rFonts w:ascii="仿宋_GB2312" w:hAnsi="宋体" w:eastAsia="仿宋_GB2312"/>
          <w:color w:val="auto"/>
          <w:sz w:val="28"/>
          <w:szCs w:val="28"/>
        </w:rPr>
        <w:t>1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color w:val="auto"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color w:val="auto"/>
          <w:sz w:val="28"/>
          <w:szCs w:val="28"/>
        </w:rPr>
      </w:pPr>
      <w:r>
        <w:rPr>
          <w:rFonts w:ascii="仿宋_GB2312" w:hAnsi="宋体" w:eastAsia="仿宋_GB2312"/>
          <w:color w:val="auto"/>
          <w:sz w:val="28"/>
          <w:szCs w:val="28"/>
        </w:rPr>
        <w:t>2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color w:val="auto"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color w:val="auto"/>
          <w:sz w:val="28"/>
          <w:szCs w:val="28"/>
        </w:rPr>
      </w:pPr>
      <w:r>
        <w:rPr>
          <w:rFonts w:ascii="仿宋_GB2312" w:hAnsi="宋体" w:eastAsia="仿宋_GB2312"/>
          <w:color w:val="auto"/>
          <w:sz w:val="28"/>
          <w:szCs w:val="28"/>
        </w:rPr>
        <w:t>3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color w:val="auto"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rPr>
          <w:rFonts w:ascii="仿宋_GB2312" w:hAnsi="宋体" w:eastAsia="仿宋_GB2312"/>
          <w:color w:val="auto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_GB2312" w:hAnsi="宋体" w:eastAsia="仿宋_GB2312"/>
          <w:color w:val="auto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_GB2312" w:hAnsi="宋体" w:eastAsia="仿宋_GB2312"/>
          <w:color w:val="auto"/>
          <w:sz w:val="28"/>
          <w:szCs w:val="28"/>
        </w:rPr>
      </w:pPr>
    </w:p>
    <w:p>
      <w:pPr>
        <w:spacing w:line="540" w:lineRule="exact"/>
        <w:ind w:firstLine="480" w:firstLineChars="200"/>
        <w:rPr>
          <w:rFonts w:ascii="仿宋_GB2312" w:hAnsi="宋体" w:eastAsia="仿宋_GB2312"/>
          <w:color w:val="auto"/>
          <w:sz w:val="24"/>
          <w:szCs w:val="24"/>
        </w:rPr>
      </w:pPr>
      <w:r>
        <w:rPr>
          <w:rFonts w:hint="eastAsia" w:ascii="仿宋_GB2312" w:hAnsi="宋体" w:eastAsia="仿宋_GB2312"/>
          <w:color w:val="auto"/>
          <w:sz w:val="24"/>
          <w:szCs w:val="24"/>
        </w:rPr>
        <w:t>联系电话： 613877</w:t>
      </w:r>
      <w:r>
        <w:rPr>
          <w:rFonts w:hint="eastAsia" w:ascii="仿宋_GB2312" w:hAnsi="宋体" w:eastAsia="仿宋_GB2312"/>
          <w:color w:val="auto"/>
          <w:sz w:val="24"/>
          <w:szCs w:val="24"/>
          <w:lang w:val="en-US" w:eastAsia="zh-CN"/>
        </w:rPr>
        <w:t>09</w:t>
      </w:r>
      <w:r>
        <w:rPr>
          <w:rFonts w:hint="eastAsia" w:ascii="仿宋_GB2312" w:hAnsi="宋体" w:eastAsia="仿宋_GB2312"/>
          <w:color w:val="auto"/>
          <w:sz w:val="24"/>
          <w:szCs w:val="24"/>
        </w:rPr>
        <w:t xml:space="preserve">             监督电话：61387772、61387771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spacing w:line="360" w:lineRule="exact"/>
        <w:ind w:firstLine="560" w:firstLineChars="200"/>
        <w:rPr>
          <w:rFonts w:ascii="仿宋_GB2312" w:hAnsi="宋体" w:eastAsia="仿宋_GB2312"/>
          <w:color w:val="auto"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宋体" w:eastAsia="仿宋_GB2312"/>
          <w:color w:val="auto"/>
          <w:sz w:val="28"/>
          <w:szCs w:val="28"/>
        </w:rPr>
      </w:pPr>
      <w:r>
        <w:rPr>
          <w:rFonts w:hint="eastAsia" w:ascii="仿宋_GB2312" w:hAnsi="黑体" w:eastAsia="仿宋_GB2312"/>
          <w:b/>
          <w:color w:val="auto"/>
          <w:sz w:val="28"/>
          <w:szCs w:val="28"/>
        </w:rPr>
        <w:t>一</w:t>
      </w:r>
      <w:r>
        <w:rPr>
          <w:rFonts w:ascii="仿宋_GB2312" w:hAnsi="黑体" w:eastAsia="仿宋_GB2312"/>
          <w:b/>
          <w:color w:val="auto"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color w:val="auto"/>
          <w:sz w:val="28"/>
          <w:szCs w:val="28"/>
        </w:rPr>
        <w:t>次</w:t>
      </w:r>
      <w:r>
        <w:rPr>
          <w:rFonts w:ascii="仿宋_GB2312" w:hAnsi="黑体" w:eastAsia="仿宋_GB2312"/>
          <w:b/>
          <w:color w:val="auto"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color w:val="auto"/>
          <w:sz w:val="28"/>
          <w:szCs w:val="28"/>
        </w:rPr>
        <w:t>性</w:t>
      </w:r>
      <w:r>
        <w:rPr>
          <w:rFonts w:ascii="仿宋_GB2312" w:hAnsi="黑体" w:eastAsia="仿宋_GB2312"/>
          <w:b/>
          <w:color w:val="auto"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color w:val="auto"/>
          <w:sz w:val="28"/>
          <w:szCs w:val="28"/>
        </w:rPr>
        <w:t>告</w:t>
      </w:r>
      <w:r>
        <w:rPr>
          <w:rFonts w:ascii="仿宋_GB2312" w:hAnsi="黑体" w:eastAsia="仿宋_GB2312"/>
          <w:b/>
          <w:color w:val="auto"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color w:val="auto"/>
          <w:sz w:val="28"/>
          <w:szCs w:val="28"/>
        </w:rPr>
        <w:t>知</w:t>
      </w:r>
      <w:r>
        <w:rPr>
          <w:rFonts w:ascii="仿宋_GB2312" w:hAnsi="黑体" w:eastAsia="仿宋_GB2312"/>
          <w:b/>
          <w:color w:val="auto"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color w:val="auto"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color w:val="auto"/>
          <w:sz w:val="24"/>
          <w:szCs w:val="24"/>
        </w:rPr>
      </w:pPr>
      <w:r>
        <w:rPr>
          <w:rFonts w:hint="eastAsia" w:ascii="仿宋_GB2312" w:hAnsi="宋体" w:eastAsia="仿宋_GB2312"/>
          <w:color w:val="auto"/>
          <w:sz w:val="24"/>
          <w:szCs w:val="24"/>
        </w:rPr>
        <w:t>尊敬的</w:t>
      </w:r>
      <w:r>
        <w:rPr>
          <w:rFonts w:ascii="仿宋_GB2312" w:hAnsi="宋体" w:eastAsia="仿宋_GB2312"/>
          <w:color w:val="auto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color w:val="auto"/>
          <w:sz w:val="24"/>
          <w:szCs w:val="24"/>
        </w:rPr>
        <w:t>：</w:t>
      </w:r>
      <w:r>
        <w:rPr>
          <w:rFonts w:ascii="仿宋_GB2312" w:hAnsi="宋体" w:eastAsia="仿宋_GB2312"/>
          <w:color w:val="auto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color w:val="auto"/>
          <w:sz w:val="24"/>
          <w:szCs w:val="24"/>
        </w:rPr>
        <w:t>业务号：</w:t>
      </w:r>
      <w:r>
        <w:rPr>
          <w:rFonts w:ascii="仿宋_GB2312" w:hAnsi="宋体" w:eastAsia="仿宋_GB2312"/>
          <w:color w:val="auto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color w:val="auto"/>
          <w:sz w:val="24"/>
          <w:szCs w:val="24"/>
          <w:u w:val="single"/>
        </w:rPr>
      </w:pPr>
      <w:r>
        <w:rPr>
          <w:rFonts w:hint="eastAsia" w:ascii="仿宋_GB2312" w:hAnsi="宋体" w:eastAsia="仿宋_GB2312"/>
          <w:color w:val="auto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color w:val="auto"/>
          <w:sz w:val="24"/>
          <w:szCs w:val="24"/>
          <w:u w:val="single"/>
        </w:rPr>
        <w:t xml:space="preserve">公路超限运输许可(市内Ⅰ类）                             </w:t>
      </w:r>
      <w:r>
        <w:rPr>
          <w:rFonts w:hint="eastAsia" w:ascii="仿宋_GB2312" w:hAnsi="宋体" w:eastAsia="仿宋_GB2312"/>
          <w:color w:val="auto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color w:val="auto"/>
          <w:sz w:val="24"/>
          <w:szCs w:val="24"/>
        </w:rPr>
      </w:pPr>
      <w:r>
        <w:rPr>
          <w:rFonts w:hint="eastAsia" w:ascii="仿宋_GB2312" w:hAnsi="宋体" w:eastAsia="仿宋_GB2312"/>
          <w:color w:val="auto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性质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份数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1.河南省公路超限运输申请表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2.中华人民共和国道路运输经营许可证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3.中华人民共和国机动车行驶证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4.中华人民共和国居份身份证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auto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color w:val="auto"/>
          <w:sz w:val="24"/>
          <w:szCs w:val="24"/>
        </w:rPr>
      </w:pPr>
      <w:r>
        <w:rPr>
          <w:rFonts w:hint="eastAsia" w:ascii="仿宋_GB2312" w:hAnsi="宋体" w:eastAsia="仿宋_GB2312"/>
          <w:color w:val="auto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color w:val="auto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color w:val="auto"/>
          <w:sz w:val="24"/>
          <w:szCs w:val="24"/>
        </w:rPr>
        <w:t>）</w:t>
      </w:r>
    </w:p>
    <w:p>
      <w:pPr>
        <w:spacing w:line="320" w:lineRule="exact"/>
        <w:rPr>
          <w:rFonts w:hint="eastAsia" w:ascii="仿宋_GB2312" w:hAnsi="宋体" w:eastAsia="仿宋_GB2312"/>
          <w:color w:val="auto"/>
          <w:sz w:val="24"/>
          <w:szCs w:val="24"/>
        </w:rPr>
      </w:pPr>
      <w:r>
        <w:rPr>
          <w:rFonts w:hint="eastAsia" w:ascii="仿宋_GB2312" w:hAnsi="宋体" w:eastAsia="仿宋_GB2312"/>
          <w:color w:val="auto"/>
          <w:sz w:val="24"/>
          <w:szCs w:val="24"/>
        </w:rPr>
        <w:t>退件理由：</w:t>
      </w:r>
    </w:p>
    <w:p>
      <w:pPr>
        <w:spacing w:line="320" w:lineRule="exact"/>
        <w:rPr>
          <w:rFonts w:ascii="仿宋_GB2312" w:hAnsi="宋体" w:eastAsia="仿宋_GB2312"/>
          <w:color w:val="auto"/>
          <w:sz w:val="24"/>
          <w:szCs w:val="24"/>
          <w:u w:val="single"/>
        </w:rPr>
      </w:pPr>
      <w:r>
        <w:rPr>
          <w:rFonts w:ascii="仿宋_GB2312" w:hAnsi="宋体" w:eastAsia="仿宋_GB2312"/>
          <w:color w:val="auto"/>
          <w:sz w:val="24"/>
          <w:szCs w:val="24"/>
          <w:u w:val="single"/>
        </w:rPr>
        <w:t>1</w:t>
      </w:r>
      <w:r>
        <w:rPr>
          <w:rFonts w:hint="eastAsia" w:ascii="仿宋_GB2312" w:hAnsi="宋体" w:eastAsia="仿宋_GB2312"/>
          <w:color w:val="auto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color w:val="auto"/>
          <w:sz w:val="24"/>
          <w:szCs w:val="24"/>
          <w:u w:val="single"/>
        </w:rPr>
        <w:t xml:space="preserve">                                     </w:t>
      </w:r>
      <w:r>
        <w:rPr>
          <w:rFonts w:hint="eastAsia" w:ascii="仿宋_GB2312" w:hAnsi="宋体" w:eastAsia="仿宋_GB2312"/>
          <w:color w:val="auto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ascii="仿宋_GB2312" w:hAnsi="宋体" w:eastAsia="仿宋_GB2312"/>
          <w:color w:val="auto"/>
          <w:sz w:val="24"/>
          <w:szCs w:val="24"/>
          <w:u w:val="single"/>
        </w:rPr>
        <w:t xml:space="preserve">                  </w:t>
      </w:r>
    </w:p>
    <w:p>
      <w:pPr>
        <w:spacing w:line="320" w:lineRule="exact"/>
        <w:rPr>
          <w:rFonts w:ascii="仿宋_GB2312" w:hAnsi="宋体" w:eastAsia="仿宋_GB2312"/>
          <w:color w:val="auto"/>
          <w:sz w:val="24"/>
          <w:szCs w:val="24"/>
          <w:u w:val="single"/>
        </w:rPr>
      </w:pPr>
      <w:r>
        <w:rPr>
          <w:rFonts w:ascii="仿宋_GB2312" w:hAnsi="宋体" w:eastAsia="仿宋_GB2312"/>
          <w:color w:val="auto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color w:val="auto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color w:val="auto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color w:val="auto"/>
          <w:sz w:val="24"/>
          <w:szCs w:val="24"/>
          <w:u w:val="single"/>
        </w:rPr>
      </w:pPr>
      <w:r>
        <w:rPr>
          <w:rFonts w:ascii="仿宋_GB2312" w:hAnsi="宋体" w:eastAsia="仿宋_GB2312"/>
          <w:color w:val="auto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color w:val="auto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color w:val="auto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color w:val="auto"/>
          <w:sz w:val="24"/>
          <w:szCs w:val="24"/>
          <w:u w:val="single"/>
        </w:rPr>
      </w:pPr>
      <w:r>
        <w:rPr>
          <w:rFonts w:ascii="仿宋_GB2312" w:hAnsi="宋体" w:eastAsia="仿宋_GB2312"/>
          <w:color w:val="auto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color w:val="auto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color w:val="auto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color w:val="auto"/>
          <w:sz w:val="24"/>
          <w:szCs w:val="24"/>
        </w:rPr>
      </w:pPr>
      <w:r>
        <w:rPr>
          <w:rFonts w:hint="eastAsia" w:ascii="仿宋_GB2312" w:hAnsi="宋体" w:eastAsia="仿宋_GB2312"/>
          <w:b/>
          <w:color w:val="auto"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color w:val="auto"/>
          <w:sz w:val="24"/>
          <w:szCs w:val="24"/>
          <w:u w:val="single"/>
        </w:rPr>
      </w:pPr>
      <w:r>
        <w:rPr>
          <w:rFonts w:ascii="仿宋_GB2312" w:hAnsi="宋体" w:eastAsia="仿宋_GB2312"/>
          <w:color w:val="auto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color w:val="auto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color w:val="auto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color w:val="auto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color w:val="auto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color w:val="auto"/>
          <w:sz w:val="24"/>
          <w:szCs w:val="24"/>
        </w:rPr>
      </w:pPr>
      <w:r>
        <w:rPr>
          <w:rFonts w:ascii="仿宋_GB2312" w:hAnsi="宋体" w:eastAsia="仿宋_GB2312"/>
          <w:color w:val="auto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color w:val="auto"/>
          <w:sz w:val="24"/>
          <w:szCs w:val="24"/>
        </w:rPr>
        <w:t>年</w:t>
      </w:r>
      <w:r>
        <w:rPr>
          <w:rFonts w:ascii="仿宋_GB2312" w:hAnsi="宋体" w:eastAsia="仿宋_GB2312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color w:val="auto"/>
          <w:sz w:val="24"/>
          <w:szCs w:val="24"/>
        </w:rPr>
        <w:t>月</w:t>
      </w:r>
      <w:r>
        <w:rPr>
          <w:rFonts w:ascii="仿宋_GB2312" w:hAnsi="宋体" w:eastAsia="仿宋_GB2312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color w:val="auto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color w:val="auto"/>
          <w:sz w:val="24"/>
          <w:szCs w:val="24"/>
        </w:rPr>
      </w:pPr>
      <w:r>
        <w:rPr>
          <w:rFonts w:hint="eastAsia" w:ascii="仿宋_GB2312" w:hAnsi="宋体" w:eastAsia="仿宋_GB2312"/>
          <w:color w:val="auto"/>
          <w:sz w:val="24"/>
          <w:szCs w:val="24"/>
        </w:rPr>
        <w:t>注：</w:t>
      </w:r>
      <w:r>
        <w:rPr>
          <w:rFonts w:ascii="仿宋_GB2312" w:hAnsi="宋体" w:eastAsia="仿宋_GB2312"/>
          <w:color w:val="auto"/>
          <w:sz w:val="24"/>
          <w:szCs w:val="24"/>
        </w:rPr>
        <w:t>1</w:t>
      </w:r>
      <w:r>
        <w:rPr>
          <w:rFonts w:hint="eastAsia" w:ascii="仿宋_GB2312" w:hAnsi="宋体" w:eastAsia="仿宋_GB2312"/>
          <w:color w:val="auto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color w:val="auto"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color w:val="auto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color w:val="auto"/>
          <w:sz w:val="24"/>
          <w:szCs w:val="24"/>
        </w:rPr>
      </w:pPr>
      <w:r>
        <w:rPr>
          <w:rFonts w:ascii="仿宋_GB2312" w:hAnsi="宋体" w:eastAsia="仿宋_GB2312"/>
          <w:color w:val="auto"/>
          <w:sz w:val="24"/>
          <w:szCs w:val="24"/>
        </w:rPr>
        <w:t>2</w:t>
      </w:r>
      <w:r>
        <w:rPr>
          <w:rFonts w:hint="eastAsia" w:ascii="仿宋_GB2312" w:hAnsi="宋体" w:eastAsia="仿宋_GB2312"/>
          <w:color w:val="auto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color w:val="auto"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color w:val="auto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color w:val="auto"/>
          <w:sz w:val="24"/>
          <w:szCs w:val="24"/>
        </w:rPr>
      </w:pPr>
      <w:r>
        <w:rPr>
          <w:rFonts w:ascii="仿宋_GB2312" w:hAnsi="宋体" w:eastAsia="仿宋_GB2312"/>
          <w:color w:val="auto"/>
          <w:sz w:val="24"/>
          <w:szCs w:val="24"/>
        </w:rPr>
        <w:t>3</w:t>
      </w:r>
      <w:r>
        <w:rPr>
          <w:rFonts w:hint="eastAsia" w:ascii="仿宋_GB2312" w:hAnsi="宋体" w:eastAsia="仿宋_GB2312"/>
          <w:color w:val="auto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color w:val="auto"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color w:val="auto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color w:val="auto"/>
          <w:sz w:val="24"/>
          <w:szCs w:val="24"/>
        </w:rPr>
      </w:pPr>
      <w:r>
        <w:rPr>
          <w:rFonts w:hint="eastAsia" w:ascii="仿宋_GB2312" w:hAnsi="宋体" w:eastAsia="仿宋_GB2312"/>
          <w:color w:val="auto"/>
          <w:sz w:val="24"/>
          <w:szCs w:val="24"/>
        </w:rPr>
        <w:t>联系电话：613877</w:t>
      </w:r>
      <w:r>
        <w:rPr>
          <w:rFonts w:hint="eastAsia" w:ascii="仿宋_GB2312" w:hAnsi="宋体" w:eastAsia="仿宋_GB2312"/>
          <w:color w:val="auto"/>
          <w:sz w:val="24"/>
          <w:szCs w:val="24"/>
          <w:lang w:val="en-US" w:eastAsia="zh-CN"/>
        </w:rPr>
        <w:t>09</w:t>
      </w:r>
      <w:bookmarkStart w:id="0" w:name="_GoBack"/>
      <w:bookmarkEnd w:id="0"/>
      <w:r>
        <w:rPr>
          <w:rFonts w:hint="eastAsia" w:ascii="仿宋_GB2312" w:hAnsi="宋体" w:eastAsia="仿宋_GB2312"/>
          <w:color w:val="auto"/>
          <w:sz w:val="24"/>
          <w:szCs w:val="24"/>
        </w:rPr>
        <w:t xml:space="preserve">          监督电话：61387772、61387771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zMGQ0MWRlMWM1MjFkOTU1YTRiNTAwODRmMjljNTMifQ=="/>
  </w:docVars>
  <w:rsids>
    <w:rsidRoot w:val="00000000"/>
    <w:rsid w:val="25792478"/>
    <w:rsid w:val="4D6E3CAA"/>
    <w:rsid w:val="57570B96"/>
    <w:rsid w:val="788D3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882</Words>
  <Characters>968</Characters>
  <Lines>0</Lines>
  <Paragraphs>0</Paragraphs>
  <TotalTime>0</TotalTime>
  <ScaleCrop>false</ScaleCrop>
  <LinksUpToDate>false</LinksUpToDate>
  <CharactersWithSpaces>1524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2022-03-11T08:07:00Z</dcterms:created>
  <dc:creator>Administrator</dc:creator>
  <cp:lastModifiedBy>ziguang</cp:lastModifiedBy>
  <dcterms:modified xsi:type="dcterms:W3CDTF">2023-07-07T01:02:27Z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6A82A56C06FC48958D7F80AAE4702305</vt:lpwstr>
  </property>
</Properties>
</file>