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一次性告知单存根</w:t>
      </w:r>
    </w:p>
    <w:p>
      <w:pPr>
        <w:spacing w:line="48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8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 xml:space="preserve">在普通公路建筑控制区内埋设管道设施许可 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8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（受理材料、表格及范本在南阳政务服务网上均已公示</w:t>
      </w:r>
      <w:r>
        <w:rPr>
          <w:rFonts w:ascii="仿宋_GB2312" w:hAnsi="宋体" w:eastAsia="仿宋_GB2312"/>
          <w:sz w:val="28"/>
          <w:szCs w:val="28"/>
        </w:rPr>
        <w:t>zwfw.nanyang.gov.cn</w:t>
      </w:r>
      <w:r>
        <w:rPr>
          <w:rFonts w:hint="eastAsia" w:ascii="仿宋_GB2312" w:hAnsi="宋体" w:eastAsia="仿宋_GB2312"/>
          <w:sz w:val="28"/>
          <w:szCs w:val="28"/>
        </w:rPr>
        <w:t>）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窗口已履行详细告知义务。</w:t>
      </w:r>
    </w:p>
    <w:p>
      <w:pPr>
        <w:spacing w:line="360" w:lineRule="exact"/>
        <w:ind w:firstLine="562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b/>
          <w:sz w:val="28"/>
          <w:szCs w:val="28"/>
        </w:rPr>
        <w:t>特此告知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申请人确认（签字）</w:t>
      </w:r>
      <w:r>
        <w:rPr>
          <w:rFonts w:ascii="仿宋_GB2312" w:hAnsi="宋体" w:eastAsia="仿宋_GB2312"/>
          <w:sz w:val="28"/>
          <w:szCs w:val="28"/>
        </w:rPr>
        <w:t xml:space="preserve">        </w:t>
      </w:r>
      <w:r>
        <w:rPr>
          <w:rFonts w:hint="eastAsia" w:ascii="仿宋_GB2312" w:hAnsi="宋体" w:eastAsia="仿宋_GB2312"/>
          <w:sz w:val="28"/>
          <w:szCs w:val="28"/>
        </w:rPr>
        <w:t>签字日期</w:t>
      </w:r>
      <w:r>
        <w:rPr>
          <w:rFonts w:ascii="仿宋_GB2312" w:hAnsi="宋体" w:eastAsia="仿宋_GB2312"/>
          <w:sz w:val="28"/>
          <w:szCs w:val="28"/>
        </w:rPr>
        <w:t xml:space="preserve">       </w:t>
      </w:r>
      <w:r>
        <w:rPr>
          <w:rFonts w:hint="eastAsia" w:ascii="仿宋_GB2312" w:hAnsi="宋体" w:eastAsia="仿宋_GB2312"/>
          <w:sz w:val="28"/>
          <w:szCs w:val="28"/>
        </w:rPr>
        <w:t>年</w:t>
      </w:r>
      <w:r>
        <w:rPr>
          <w:rFonts w:ascii="仿宋_GB2312" w:hAnsi="宋体" w:eastAsia="仿宋_GB2312"/>
          <w:sz w:val="28"/>
          <w:szCs w:val="28"/>
        </w:rPr>
        <w:t xml:space="preserve">     </w:t>
      </w:r>
      <w:r>
        <w:rPr>
          <w:rFonts w:hint="eastAsia" w:ascii="仿宋_GB2312" w:hAnsi="宋体" w:eastAsia="仿宋_GB2312"/>
          <w:sz w:val="28"/>
          <w:szCs w:val="28"/>
        </w:rPr>
        <w:t>月</w:t>
      </w:r>
      <w:r>
        <w:rPr>
          <w:rFonts w:ascii="仿宋_GB2312" w:hAnsi="宋体" w:eastAsia="仿宋_GB2312"/>
          <w:sz w:val="28"/>
          <w:szCs w:val="28"/>
        </w:rPr>
        <w:t xml:space="preserve">    </w:t>
      </w:r>
      <w:r>
        <w:rPr>
          <w:rFonts w:hint="eastAsia" w:ascii="仿宋_GB2312" w:hAnsi="宋体" w:eastAsia="仿宋_GB2312"/>
          <w:sz w:val="28"/>
          <w:szCs w:val="28"/>
        </w:rPr>
        <w:t>日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宋体" w:eastAsia="仿宋_GB2312"/>
          <w:sz w:val="28"/>
          <w:szCs w:val="28"/>
        </w:rPr>
        <w:t>注：</w:t>
      </w:r>
      <w:r>
        <w:rPr>
          <w:rFonts w:ascii="仿宋_GB2312" w:hAnsi="宋体" w:eastAsia="仿宋_GB2312"/>
          <w:sz w:val="28"/>
          <w:szCs w:val="28"/>
        </w:rPr>
        <w:t>1</w:t>
      </w:r>
      <w:r>
        <w:rPr>
          <w:rFonts w:hint="eastAsia" w:ascii="仿宋_GB2312" w:hAnsi="宋体" w:eastAsia="仿宋_GB2312"/>
          <w:sz w:val="28"/>
          <w:szCs w:val="28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8"/>
          <w:szCs w:val="28"/>
        </w:rPr>
        <w:t>受理材料清单</w:t>
      </w:r>
      <w:r>
        <w:rPr>
          <w:rFonts w:hint="eastAsia" w:ascii="仿宋_GB2312" w:hAnsi="宋体" w:eastAsia="仿宋_GB2312"/>
          <w:sz w:val="28"/>
          <w:szCs w:val="28"/>
        </w:rPr>
        <w:t>使用时无需填写业务号、退件理由、责任单位、退件时间，无需加盖公章。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现场退办通知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60" w:lineRule="exact"/>
        <w:ind w:firstLine="560" w:firstLineChars="200"/>
        <w:rPr>
          <w:rFonts w:ascii="仿宋_GB2312" w:hAnsi="宋体" w:eastAsia="仿宋_GB2312"/>
          <w:sz w:val="28"/>
          <w:szCs w:val="28"/>
        </w:rPr>
      </w:pPr>
      <w:r>
        <w:rPr>
          <w:rFonts w:ascii="仿宋_GB2312" w:hAnsi="宋体" w:eastAsia="仿宋_GB2312"/>
          <w:sz w:val="28"/>
          <w:szCs w:val="28"/>
        </w:rPr>
        <w:t>3</w:t>
      </w:r>
      <w:r>
        <w:rPr>
          <w:rFonts w:hint="eastAsia" w:ascii="仿宋_GB2312" w:hAnsi="宋体" w:eastAsia="仿宋_GB2312"/>
          <w:sz w:val="28"/>
          <w:szCs w:val="28"/>
        </w:rPr>
        <w:t>、本告知单作为办理事项</w:t>
      </w:r>
      <w:r>
        <w:rPr>
          <w:rFonts w:hint="eastAsia" w:ascii="仿宋_GB2312" w:hAnsi="宋体" w:eastAsia="仿宋_GB2312"/>
          <w:b/>
          <w:sz w:val="28"/>
          <w:szCs w:val="28"/>
        </w:rPr>
        <w:t>收件后退办通知</w:t>
      </w:r>
      <w:r>
        <w:rPr>
          <w:rFonts w:hint="eastAsia" w:ascii="仿宋_GB2312" w:hAnsi="宋体" w:eastAsia="仿宋_GB2312"/>
          <w:sz w:val="28"/>
          <w:szCs w:val="28"/>
        </w:rPr>
        <w:t>使用时必须填写业务号、退件理由、责任单位、退件时间，并加盖公章。</w:t>
      </w:r>
    </w:p>
    <w:p>
      <w:pPr>
        <w:spacing w:line="360" w:lineRule="exact"/>
        <w:rPr>
          <w:rFonts w:ascii="仿宋_GB2312" w:hAnsi="宋体" w:eastAsia="仿宋_GB2312"/>
          <w:sz w:val="28"/>
          <w:szCs w:val="28"/>
        </w:rPr>
      </w:pPr>
    </w:p>
    <w:p>
      <w:pPr>
        <w:spacing w:line="5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 xml:space="preserve"> 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    </w:t>
      </w:r>
      <w:r>
        <w:rPr>
          <w:rFonts w:hint="eastAsia" w:ascii="仿宋_GB2312" w:hAnsi="宋体" w:eastAsia="仿宋_GB2312"/>
          <w:sz w:val="24"/>
          <w:szCs w:val="24"/>
        </w:rPr>
        <w:t xml:space="preserve">        监督电话：61387772、61387771</w:t>
      </w:r>
    </w:p>
    <w:p/>
    <w:p/>
    <w:p/>
    <w:p/>
    <w:p>
      <w:pPr>
        <w:spacing w:line="440" w:lineRule="exact"/>
        <w:jc w:val="center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hAnsi="黑体" w:eastAsia="仿宋_GB2312"/>
          <w:b/>
          <w:sz w:val="28"/>
          <w:szCs w:val="28"/>
        </w:rPr>
        <w:t>一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次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性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告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知</w:t>
      </w:r>
      <w:r>
        <w:rPr>
          <w:rFonts w:ascii="仿宋_GB2312" w:hAnsi="黑体" w:eastAsia="仿宋_GB2312"/>
          <w:b/>
          <w:sz w:val="28"/>
          <w:szCs w:val="28"/>
        </w:rPr>
        <w:t xml:space="preserve">  </w:t>
      </w:r>
      <w:r>
        <w:rPr>
          <w:rFonts w:hint="eastAsia" w:ascii="仿宋_GB2312" w:hAnsi="黑体" w:eastAsia="仿宋_GB2312"/>
          <w:b/>
          <w:sz w:val="28"/>
          <w:szCs w:val="28"/>
        </w:rPr>
        <w:t>单</w:t>
      </w:r>
    </w:p>
    <w:p>
      <w:pPr>
        <w:spacing w:line="44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尊敬的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</w:t>
      </w:r>
      <w:r>
        <w:rPr>
          <w:rFonts w:hint="eastAsia" w:ascii="仿宋_GB2312" w:hAnsi="宋体" w:eastAsia="仿宋_GB2312"/>
          <w:sz w:val="24"/>
          <w:szCs w:val="24"/>
        </w:rPr>
        <w:t>：</w:t>
      </w:r>
      <w:r>
        <w:rPr>
          <w:rFonts w:ascii="仿宋_GB2312" w:hAnsi="宋体" w:eastAsia="仿宋_GB2312"/>
          <w:sz w:val="24"/>
          <w:szCs w:val="24"/>
        </w:rPr>
        <w:t xml:space="preserve">          </w:t>
      </w:r>
      <w:r>
        <w:rPr>
          <w:rFonts w:hint="eastAsia" w:ascii="仿宋_GB2312" w:hAnsi="宋体" w:eastAsia="仿宋_GB2312"/>
          <w:sz w:val="24"/>
          <w:szCs w:val="24"/>
        </w:rPr>
        <w:t>业务号：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</w:t>
      </w:r>
    </w:p>
    <w:p>
      <w:pPr>
        <w:spacing w:line="44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hint="eastAsia" w:ascii="仿宋_GB2312" w:hAnsi="宋体" w:eastAsia="仿宋_GB2312"/>
          <w:sz w:val="24"/>
          <w:szCs w:val="24"/>
        </w:rPr>
        <w:t>本窗口收到您申请办理的</w:t>
      </w:r>
      <w:r>
        <w:rPr>
          <w:rFonts w:hint="eastAsia" w:ascii="仿宋_GB2312" w:hAnsi="宋体" w:eastAsia="仿宋_GB2312"/>
          <w:sz w:val="24"/>
          <w:szCs w:val="24"/>
          <w:u w:val="single"/>
        </w:rPr>
        <w:t>在普通公路建筑控制区内埋设管道设施许可</w:t>
      </w:r>
      <w:r>
        <w:rPr>
          <w:rFonts w:hint="eastAsia" w:ascii="仿宋_GB2312" w:hAnsi="宋体" w:eastAsia="仿宋_GB2312"/>
          <w:sz w:val="24"/>
          <w:szCs w:val="24"/>
        </w:rPr>
        <w:t>事项所送的受理材料，经审核，申请材料缺少或不规范，请您按照要求补齐或规范材料后，再到窗口提出申请。</w:t>
      </w:r>
    </w:p>
    <w:p>
      <w:pPr>
        <w:spacing w:line="440" w:lineRule="exact"/>
        <w:jc w:val="center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受理材料清单</w:t>
      </w:r>
    </w:p>
    <w:tbl>
      <w:tblPr>
        <w:tblStyle w:val="2"/>
        <w:tblW w:w="847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786"/>
        <w:gridCol w:w="992"/>
        <w:gridCol w:w="709"/>
        <w:gridCol w:w="851"/>
        <w:gridCol w:w="113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受理材料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性质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份数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缺少</w:t>
            </w: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hint="eastAsia" w:ascii="仿宋_GB2312" w:hAnsi="宋体" w:eastAsia="仿宋_GB2312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不规范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tabs>
                <w:tab w:val="left" w:pos="1037"/>
              </w:tabs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1.河南省公路涉路施工可申请书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2.关于XXX建设工程的批复文件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3.营业执照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kern w:val="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  <w:lang w:val="en-US" w:eastAsia="zh-CN"/>
              </w:rPr>
              <w:t>非必要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hint="eastAsia" w:ascii="仿宋_GB2312" w:hAnsi="宋体" w:eastAsia="仿宋_GB2312"/>
                <w:color w:val="FF0000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/>
                <w:color w:val="auto"/>
                <w:sz w:val="28"/>
                <w:szCs w:val="28"/>
                <w:lang w:val="en-US" w:eastAsia="zh-CN"/>
              </w:rPr>
              <w:t>0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szCs w:val="21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4.中华人民共和国居民身份证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kern w:val="0"/>
                <w:sz w:val="24"/>
                <w:szCs w:val="24"/>
              </w:rPr>
              <w:t>复印件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000000"/>
                <w:sz w:val="24"/>
                <w:szCs w:val="24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5.符合有关技术标准、规范要求的设计和施工方案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6.保障公路、公路附属设施质量和安全的技术评价报告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color w:val="FF000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786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Cs w:val="21"/>
              </w:rPr>
              <w:t>7.处置施工险情和意外事故的应急方案</w:t>
            </w:r>
          </w:p>
        </w:tc>
        <w:tc>
          <w:tcPr>
            <w:tcW w:w="992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kern w:val="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color w:val="000000"/>
                <w:sz w:val="24"/>
                <w:szCs w:val="24"/>
              </w:rPr>
              <w:t>原件</w:t>
            </w:r>
          </w:p>
        </w:tc>
        <w:tc>
          <w:tcPr>
            <w:tcW w:w="709" w:type="dxa"/>
            <w:noWrap w:val="0"/>
            <w:vAlign w:val="top"/>
          </w:tcPr>
          <w:p>
            <w:pPr>
              <w:spacing w:line="360" w:lineRule="exact"/>
              <w:rPr>
                <w:rFonts w:ascii="仿宋_GB2312" w:hAnsi="宋体" w:eastAsia="仿宋_GB2312"/>
                <w:color w:val="FF0000"/>
                <w:sz w:val="28"/>
                <w:szCs w:val="28"/>
              </w:rPr>
            </w:pPr>
            <w:r>
              <w:rPr>
                <w:rFonts w:hint="eastAsia" w:ascii="仿宋_GB2312" w:hAnsi="宋体" w:eastAsia="仿宋_GB2312"/>
                <w:sz w:val="24"/>
                <w:szCs w:val="24"/>
              </w:rPr>
              <w:t>1</w:t>
            </w:r>
          </w:p>
        </w:tc>
        <w:tc>
          <w:tcPr>
            <w:tcW w:w="851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  <w:tc>
          <w:tcPr>
            <w:tcW w:w="1134" w:type="dxa"/>
            <w:noWrap w:val="0"/>
            <w:vAlign w:val="top"/>
          </w:tcPr>
          <w:p>
            <w:pPr>
              <w:spacing w:line="360" w:lineRule="auto"/>
              <w:rPr>
                <w:rFonts w:ascii="仿宋_GB2312" w:hAnsi="宋体" w:eastAsia="仿宋_GB2312"/>
                <w:sz w:val="24"/>
                <w:szCs w:val="24"/>
              </w:rPr>
            </w:pPr>
          </w:p>
        </w:tc>
      </w:tr>
    </w:tbl>
    <w:p>
      <w:pPr>
        <w:spacing w:line="320" w:lineRule="exact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（受理材料、表格及范本在南阳政务服务网上均已公示</w:t>
      </w:r>
      <w:r>
        <w:rPr>
          <w:rFonts w:ascii="仿宋_GB2312" w:hAnsi="宋体" w:eastAsia="仿宋_GB2312"/>
          <w:sz w:val="24"/>
          <w:szCs w:val="24"/>
        </w:rPr>
        <w:t>zwfw.nanyang.gov.cn</w:t>
      </w:r>
      <w:r>
        <w:rPr>
          <w:rFonts w:hint="eastAsia" w:ascii="仿宋_GB2312" w:hAnsi="宋体" w:eastAsia="仿宋_GB2312"/>
          <w:sz w:val="24"/>
          <w:szCs w:val="24"/>
        </w:rPr>
        <w:t>）</w:t>
      </w:r>
    </w:p>
    <w:p>
      <w:pPr>
        <w:spacing w:line="320" w:lineRule="exact"/>
        <w:rPr>
          <w:rFonts w:hint="eastAsia"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退件理由：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1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</w:t>
      </w:r>
      <w:r>
        <w:rPr>
          <w:rFonts w:hint="eastAsia" w:ascii="仿宋_GB2312" w:hAnsi="宋体" w:eastAsia="仿宋_GB2312"/>
          <w:sz w:val="24"/>
          <w:szCs w:val="24"/>
          <w:u w:val="single"/>
          <w:lang w:val="en-US" w:eastAsia="zh-CN"/>
        </w:rPr>
        <w:t xml:space="preserve">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2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3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    </w:t>
      </w:r>
    </w:p>
    <w:p>
      <w:pPr>
        <w:spacing w:line="320" w:lineRule="exact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  <w:u w:val="single"/>
        </w:rPr>
        <w:t>4</w:t>
      </w:r>
      <w:r>
        <w:rPr>
          <w:rFonts w:hint="eastAsia" w:ascii="仿宋_GB2312" w:hAnsi="宋体" w:eastAsia="仿宋_GB2312"/>
          <w:sz w:val="24"/>
          <w:szCs w:val="24"/>
          <w:u w:val="single"/>
        </w:rPr>
        <w:t>、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                                                        </w:t>
      </w:r>
    </w:p>
    <w:p>
      <w:pPr>
        <w:spacing w:line="320" w:lineRule="exact"/>
        <w:ind w:firstLine="482" w:firstLineChars="200"/>
        <w:rPr>
          <w:rFonts w:ascii="仿宋_GB2312" w:hAnsi="宋体" w:eastAsia="仿宋_GB2312"/>
          <w:b/>
          <w:sz w:val="24"/>
          <w:szCs w:val="24"/>
        </w:rPr>
      </w:pPr>
      <w:r>
        <w:rPr>
          <w:rFonts w:hint="eastAsia" w:ascii="仿宋_GB2312" w:hAnsi="宋体" w:eastAsia="仿宋_GB2312"/>
          <w:b/>
          <w:sz w:val="24"/>
          <w:szCs w:val="24"/>
        </w:rPr>
        <w:t>特此告知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  <w:u w:val="single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      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（单位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  <w:u w:val="single"/>
        </w:rPr>
        <w:t>盖章）</w:t>
      </w:r>
    </w:p>
    <w:p>
      <w:pPr>
        <w:spacing w:line="320" w:lineRule="exact"/>
        <w:jc w:val="right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 xml:space="preserve">                                    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年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月</w:t>
      </w:r>
      <w:r>
        <w:rPr>
          <w:rFonts w:ascii="仿宋_GB2312" w:hAnsi="宋体" w:eastAsia="仿宋_GB2312"/>
          <w:sz w:val="24"/>
          <w:szCs w:val="24"/>
          <w:u w:val="single"/>
        </w:rPr>
        <w:t xml:space="preserve">     </w:t>
      </w:r>
      <w:r>
        <w:rPr>
          <w:rFonts w:hint="eastAsia" w:ascii="仿宋_GB2312" w:hAnsi="宋体" w:eastAsia="仿宋_GB2312"/>
          <w:sz w:val="24"/>
          <w:szCs w:val="24"/>
        </w:rPr>
        <w:t>日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注：</w:t>
      </w:r>
      <w:r>
        <w:rPr>
          <w:rFonts w:ascii="仿宋_GB2312" w:hAnsi="宋体" w:eastAsia="仿宋_GB2312"/>
          <w:sz w:val="24"/>
          <w:szCs w:val="24"/>
        </w:rPr>
        <w:t>1</w:t>
      </w:r>
      <w:r>
        <w:rPr>
          <w:rFonts w:hint="eastAsia" w:ascii="仿宋_GB2312" w:hAnsi="宋体" w:eastAsia="仿宋_GB2312"/>
          <w:sz w:val="24"/>
          <w:szCs w:val="24"/>
        </w:rPr>
        <w:t>、本告知单作为告知申请人办理事项所需</w:t>
      </w:r>
      <w:r>
        <w:rPr>
          <w:rFonts w:hint="eastAsia" w:ascii="仿宋_GB2312" w:hAnsi="宋体" w:eastAsia="仿宋_GB2312"/>
          <w:b/>
          <w:sz w:val="24"/>
          <w:szCs w:val="24"/>
        </w:rPr>
        <w:t>受理材料清单</w:t>
      </w:r>
      <w:r>
        <w:rPr>
          <w:rFonts w:hint="eastAsia" w:ascii="仿宋_GB2312" w:hAnsi="宋体" w:eastAsia="仿宋_GB2312"/>
          <w:sz w:val="24"/>
          <w:szCs w:val="24"/>
        </w:rPr>
        <w:t>使用时无需填写业务号、退件理由、责任单位、退件时间，无需加盖公章。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2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现场退办通知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使用时必须填写业务号、时间、退件理由（只对缺少、不规范项进行标识，讲述但不具体填写退件理由），无需填写责任单位，无需加盖公章。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ascii="仿宋_GB2312" w:hAnsi="宋体" w:eastAsia="仿宋_GB2312"/>
          <w:sz w:val="24"/>
          <w:szCs w:val="24"/>
        </w:rPr>
        <w:t>3</w:t>
      </w:r>
      <w:r>
        <w:rPr>
          <w:rFonts w:hint="eastAsia" w:ascii="仿宋_GB2312" w:hAnsi="宋体" w:eastAsia="仿宋_GB2312"/>
          <w:sz w:val="24"/>
          <w:szCs w:val="24"/>
        </w:rPr>
        <w:t>、本告知单作为办理事项</w:t>
      </w:r>
      <w:r>
        <w:rPr>
          <w:rFonts w:hint="eastAsia" w:ascii="仿宋_GB2312" w:hAnsi="宋体" w:eastAsia="仿宋_GB2312"/>
          <w:b/>
          <w:sz w:val="24"/>
          <w:szCs w:val="24"/>
        </w:rPr>
        <w:t>收件后退办通知</w:t>
      </w:r>
      <w:r>
        <w:rPr>
          <w:rFonts w:hint="eastAsia" w:ascii="仿宋_GB2312" w:hAnsi="宋体" w:eastAsia="仿宋_GB2312"/>
          <w:sz w:val="24"/>
          <w:szCs w:val="24"/>
        </w:rPr>
        <w:t>使用时必须填写业务号、退件理由、责任单位、退件时间，并加盖公章。</w:t>
      </w:r>
    </w:p>
    <w:p>
      <w:pPr>
        <w:spacing w:line="54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  <w:r>
        <w:rPr>
          <w:rFonts w:hint="eastAsia" w:ascii="仿宋_GB2312" w:hAnsi="宋体" w:eastAsia="仿宋_GB2312"/>
          <w:sz w:val="24"/>
          <w:szCs w:val="24"/>
        </w:rPr>
        <w:t>联系电话：</w:t>
      </w:r>
      <w:r>
        <w:rPr>
          <w:rFonts w:hint="eastAsia" w:ascii="仿宋_GB2312" w:hAnsi="宋体" w:eastAsia="仿宋_GB2312"/>
          <w:color w:val="000000"/>
          <w:sz w:val="24"/>
          <w:szCs w:val="24"/>
        </w:rPr>
        <w:t>613877</w:t>
      </w:r>
      <w:r>
        <w:rPr>
          <w:rFonts w:hint="eastAsia" w:ascii="仿宋_GB2312" w:hAnsi="宋体" w:eastAsia="仿宋_GB2312"/>
          <w:color w:val="000000"/>
          <w:sz w:val="24"/>
          <w:szCs w:val="24"/>
          <w:lang w:val="en-US" w:eastAsia="zh-CN"/>
        </w:rPr>
        <w:t>09</w:t>
      </w:r>
      <w:bookmarkStart w:id="0" w:name="_GoBack"/>
      <w:bookmarkEnd w:id="0"/>
      <w:r>
        <w:rPr>
          <w:rFonts w:hint="eastAsia" w:ascii="仿宋_GB2312" w:hAnsi="宋体" w:eastAsia="仿宋_GB2312"/>
          <w:color w:val="FF0000"/>
          <w:sz w:val="24"/>
          <w:szCs w:val="24"/>
        </w:rPr>
        <w:t xml:space="preserve">  </w:t>
      </w:r>
      <w:r>
        <w:rPr>
          <w:rFonts w:hint="eastAsia" w:ascii="仿宋_GB2312" w:hAnsi="宋体" w:eastAsia="仿宋_GB2312"/>
          <w:sz w:val="24"/>
          <w:szCs w:val="24"/>
        </w:rPr>
        <w:t xml:space="preserve">       监督电话：61387772、61387771</w:t>
      </w:r>
    </w:p>
    <w:p>
      <w:pPr>
        <w:spacing w:line="320" w:lineRule="exact"/>
        <w:ind w:firstLine="480" w:firstLineChars="200"/>
        <w:rPr>
          <w:rFonts w:ascii="仿宋_GB2312" w:hAnsi="宋体" w:eastAsia="仿宋_GB2312"/>
          <w:sz w:val="24"/>
          <w:szCs w:val="24"/>
        </w:r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kzMGQ0MWRlMWM1MjFkOTU1YTRiNTAwODRmMjljNTMifQ=="/>
  </w:docVars>
  <w:rsids>
    <w:rsidRoot w:val="00000000"/>
    <w:rsid w:val="2B9D37CB"/>
    <w:rsid w:val="3E391C7C"/>
    <w:rsid w:val="53F77CC7"/>
    <w:rsid w:val="7DA71D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1011</Words>
  <Characters>1107</Characters>
  <Lines>0</Lines>
  <Paragraphs>0</Paragraphs>
  <TotalTime>0</TotalTime>
  <ScaleCrop>false</ScaleCrop>
  <LinksUpToDate>false</LinksUpToDate>
  <CharactersWithSpaces>1635</CharactersWithSpaces>
  <Application>WPS Office_11.8.2.8361_F1E327BC-269C-435d-A152-05C5408002CA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2022-03-14T01:11:00Z</dcterms:created>
  <dc:creator>Administrator</dc:creator>
  <cp:lastModifiedBy>ziguang</cp:lastModifiedBy>
  <dcterms:modified xsi:type="dcterms:W3CDTF">2023-07-07T01:31:08Z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2052-11.8.2.8361</vt:lpwstr>
  </property>
  <property fmtid="{D5CDD505-2E9C-101B-9397-08002B2CF9AE}" pid="3" name="ICV">
    <vt:lpwstr>F10E324FFDD44C3AA661AAA526766FDF</vt:lpwstr>
  </property>
</Properties>
</file>