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480" w:firstLine="1506" w:firstLineChars="500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审查要点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</w:t>
      </w:r>
      <w:bookmarkStart w:id="0" w:name="_GoBack"/>
      <w:r>
        <w:rPr>
          <w:rFonts w:hint="eastAsia" w:ascii="仿宋" w:hAnsi="仿宋" w:eastAsia="仿宋" w:cs="仿宋"/>
          <w:sz w:val="28"/>
          <w:szCs w:val="28"/>
          <w:lang w:eastAsia="zh-CN"/>
        </w:rPr>
        <w:t>申请</w:t>
      </w:r>
      <w:r>
        <w:rPr>
          <w:rFonts w:hint="eastAsia" w:ascii="仿宋" w:hAnsi="仿宋" w:eastAsia="仿宋" w:cs="仿宋"/>
          <w:sz w:val="28"/>
          <w:szCs w:val="28"/>
        </w:rPr>
        <w:t>道路普通货物运输驾驶员资格证</w:t>
      </w:r>
      <w:bookmarkEnd w:id="0"/>
    </w:p>
    <w:p>
      <w:pPr>
        <w:spacing w:line="360" w:lineRule="auto"/>
        <w:ind w:right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 道路货货运驾驶员从业资格证申请表</w:t>
      </w:r>
    </w:p>
    <w:p>
      <w:pPr>
        <w:spacing w:line="360" w:lineRule="auto"/>
        <w:ind w:right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审查要点：</w:t>
      </w:r>
    </w:p>
    <w:p>
      <w:pPr>
        <w:spacing w:line="360" w:lineRule="auto"/>
        <w:ind w:right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需要填写：申请表需要本人填写。填写 姓名、性别、学历、地址、电话、身份证号码、准驾车型、初领驾驶证日期、申请类别、本人签字。在照片上加盖学校的章</w:t>
      </w:r>
    </w:p>
    <w:p>
      <w:pPr>
        <w:spacing w:line="360" w:lineRule="auto"/>
        <w:ind w:right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 结业证</w:t>
      </w:r>
    </w:p>
    <w:p>
      <w:pPr>
        <w:spacing w:line="360" w:lineRule="auto"/>
        <w:ind w:right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审查要点：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取得结业证（二类以上资质的驾校办理），结业证的照片上加盖学校结业证专用章。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3、驾驶员身份证及驾驶证，需比对原件，复印件清晰。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90427"/>
    <w:rsid w:val="501D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