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仿宋_GB2312" w:hAnsi="宋体" w:eastAsia="仿宋_GB2312"/>
          <w:sz w:val="28"/>
          <w:szCs w:val="28"/>
        </w:rPr>
      </w:pPr>
      <w:r>
        <w:rPr>
          <w:rFonts w:hint="eastAsia" w:ascii="仿宋_GB2312" w:hAnsi="黑体" w:eastAsia="仿宋_GB2312"/>
          <w:b/>
          <w:sz w:val="28"/>
          <w:szCs w:val="28"/>
        </w:rPr>
        <w:t>一次性告知单存根</w:t>
      </w:r>
    </w:p>
    <w:p>
      <w:pPr>
        <w:spacing w:line="480" w:lineRule="exact"/>
        <w:rPr>
          <w:rFonts w:ascii="仿宋_GB2312" w:hAnsi="宋体" w:eastAsia="仿宋_GB2312"/>
          <w:sz w:val="24"/>
          <w:szCs w:val="24"/>
        </w:rPr>
      </w:pPr>
      <w:r>
        <w:rPr>
          <w:rFonts w:hint="eastAsia" w:ascii="仿宋_GB2312" w:hAnsi="宋体" w:eastAsia="仿宋_GB2312"/>
          <w:sz w:val="24"/>
          <w:szCs w:val="24"/>
        </w:rPr>
        <w:t>尊敬的</w:t>
      </w:r>
      <w:r>
        <w:rPr>
          <w:rFonts w:ascii="仿宋_GB2312" w:hAnsi="宋体" w:eastAsia="仿宋_GB2312"/>
          <w:sz w:val="24"/>
          <w:szCs w:val="24"/>
          <w:u w:val="single"/>
        </w:rPr>
        <w:t xml:space="preserve">                      </w:t>
      </w:r>
      <w:r>
        <w:rPr>
          <w:rFonts w:hint="eastAsia" w:ascii="仿宋_GB2312" w:hAnsi="宋体" w:eastAsia="仿宋_GB2312"/>
          <w:sz w:val="24"/>
          <w:szCs w:val="24"/>
        </w:rPr>
        <w:t>：</w:t>
      </w:r>
      <w:r>
        <w:rPr>
          <w:rFonts w:ascii="仿宋_GB2312" w:hAnsi="宋体" w:eastAsia="仿宋_GB2312"/>
          <w:sz w:val="24"/>
          <w:szCs w:val="24"/>
        </w:rPr>
        <w:t xml:space="preserve">                  </w:t>
      </w:r>
      <w:r>
        <w:rPr>
          <w:rFonts w:hint="eastAsia" w:ascii="仿宋_GB2312" w:hAnsi="宋体" w:eastAsia="仿宋_GB2312"/>
          <w:sz w:val="24"/>
          <w:szCs w:val="24"/>
        </w:rPr>
        <w:t>业务号：</w:t>
      </w:r>
      <w:r>
        <w:rPr>
          <w:rFonts w:ascii="仿宋_GB2312" w:hAnsi="宋体" w:eastAsia="仿宋_GB2312"/>
          <w:sz w:val="24"/>
          <w:szCs w:val="24"/>
          <w:u w:val="single"/>
        </w:rPr>
        <w:t xml:space="preserve">          </w:t>
      </w:r>
    </w:p>
    <w:p>
      <w:pPr>
        <w:widowControl/>
        <w:jc w:val="left"/>
      </w:pPr>
      <w:r>
        <w:rPr>
          <w:rFonts w:hint="eastAsia" w:ascii="仿宋_GB2312" w:hAnsi="宋体" w:eastAsia="仿宋_GB2312"/>
          <w:sz w:val="24"/>
          <w:szCs w:val="24"/>
        </w:rPr>
        <w:t>本窗口收到您申请办理的</w:t>
      </w:r>
      <w:r>
        <w:rPr>
          <w:rFonts w:hint="eastAsia" w:ascii="宋体" w:hAnsi="宋体" w:cs="宋体"/>
          <w:kern w:val="0"/>
          <w:sz w:val="24"/>
          <w:szCs w:val="24"/>
        </w:rPr>
        <w:t>道路危险货物运输驾驶员资格证</w:t>
      </w:r>
    </w:p>
    <w:p>
      <w:pPr>
        <w:spacing w:line="480" w:lineRule="exact"/>
        <w:ind w:firstLine="480" w:firstLineChars="200"/>
        <w:rPr>
          <w:rFonts w:ascii="仿宋_GB2312" w:hAnsi="宋体" w:eastAsia="仿宋_GB2312"/>
          <w:sz w:val="24"/>
          <w:szCs w:val="24"/>
          <w:u w:val="single"/>
        </w:rPr>
      </w:pPr>
      <w:r>
        <w:rPr>
          <w:rFonts w:hint="eastAsia" w:ascii="仿宋_GB2312" w:hAnsi="宋体" w:eastAsia="仿宋_GB2312"/>
          <w:sz w:val="24"/>
          <w:szCs w:val="24"/>
        </w:rPr>
        <w:t>事项所送的受理材料，经审核，申请材料缺少或不规范，请您按照要求补齐或规范材料后，再到窗口提出申请。</w:t>
      </w:r>
    </w:p>
    <w:p>
      <w:pPr>
        <w:spacing w:line="480" w:lineRule="exact"/>
        <w:jc w:val="center"/>
        <w:rPr>
          <w:rFonts w:ascii="仿宋_GB2312" w:hAnsi="宋体" w:eastAsia="仿宋_GB2312"/>
          <w:sz w:val="24"/>
          <w:szCs w:val="24"/>
        </w:rPr>
      </w:pPr>
      <w:r>
        <w:rPr>
          <w:rFonts w:hint="eastAsia" w:ascii="仿宋_GB2312" w:hAnsi="宋体" w:eastAsia="仿宋_GB2312"/>
          <w:sz w:val="24"/>
          <w:szCs w:val="24"/>
        </w:rPr>
        <w:t>受理材料清单</w:t>
      </w:r>
    </w:p>
    <w:tbl>
      <w:tblPr>
        <w:tblStyle w:val="3"/>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6"/>
        <w:gridCol w:w="1276"/>
        <w:gridCol w:w="709"/>
        <w:gridCol w:w="850"/>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786"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受理材料</w:t>
            </w:r>
          </w:p>
        </w:tc>
        <w:tc>
          <w:tcPr>
            <w:tcW w:w="1276"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材料类型</w:t>
            </w:r>
          </w:p>
        </w:tc>
        <w:tc>
          <w:tcPr>
            <w:tcW w:w="709"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份数</w:t>
            </w:r>
          </w:p>
        </w:tc>
        <w:tc>
          <w:tcPr>
            <w:tcW w:w="850"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缺少</w:t>
            </w:r>
          </w:p>
        </w:tc>
        <w:tc>
          <w:tcPr>
            <w:tcW w:w="1134"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不规范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786" w:type="dxa"/>
          </w:tcPr>
          <w:p>
            <w:pPr>
              <w:widowControl/>
              <w:jc w:val="left"/>
              <w:rPr>
                <w:rFonts w:ascii="仿宋_GB2312" w:hAnsi="宋体" w:eastAsia="仿宋_GB2312"/>
                <w:sz w:val="24"/>
                <w:szCs w:val="24"/>
              </w:rPr>
            </w:pPr>
            <w:r>
              <w:rPr>
                <w:rFonts w:hint="eastAsia" w:ascii="仿宋_GB2312" w:hAnsi="宋体" w:eastAsia="仿宋_GB2312"/>
                <w:sz w:val="24"/>
                <w:szCs w:val="24"/>
              </w:rPr>
              <w:t>1.</w:t>
            </w:r>
            <w:r>
              <w:rPr>
                <w:rFonts w:ascii="宋体" w:hAnsi="宋体" w:cs="宋体"/>
                <w:sz w:val="24"/>
                <w:szCs w:val="24"/>
              </w:rPr>
              <w:t>道路危险货物运输从业人员从业资格考试申请表</w:t>
            </w:r>
          </w:p>
        </w:tc>
        <w:tc>
          <w:tcPr>
            <w:tcW w:w="1276" w:type="dxa"/>
          </w:tcPr>
          <w:p>
            <w:pPr>
              <w:spacing w:line="360" w:lineRule="exact"/>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原件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sz w:val="24"/>
                <w:szCs w:val="24"/>
              </w:rPr>
              <w:t>1</w:t>
            </w:r>
          </w:p>
        </w:tc>
        <w:tc>
          <w:tcPr>
            <w:tcW w:w="850" w:type="dxa"/>
          </w:tcPr>
          <w:p>
            <w:pPr>
              <w:spacing w:line="360" w:lineRule="auto"/>
              <w:rPr>
                <w:rFonts w:ascii="仿宋_GB2312" w:hAnsi="宋体" w:eastAsia="仿宋_GB2312"/>
                <w:color w:val="FF0000"/>
                <w:sz w:val="24"/>
                <w:szCs w:val="24"/>
              </w:rPr>
            </w:pPr>
          </w:p>
        </w:tc>
        <w:tc>
          <w:tcPr>
            <w:tcW w:w="1134" w:type="dxa"/>
          </w:tcPr>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786" w:type="dxa"/>
          </w:tcPr>
          <w:p>
            <w:pPr>
              <w:spacing w:line="360" w:lineRule="exact"/>
              <w:rPr>
                <w:rFonts w:ascii="仿宋_GB2312" w:hAnsi="宋体" w:eastAsia="仿宋_GB2312"/>
                <w:sz w:val="24"/>
                <w:szCs w:val="24"/>
              </w:rPr>
            </w:pPr>
            <w:r>
              <w:rPr>
                <w:rFonts w:hint="eastAsia" w:ascii="仿宋_GB2312" w:hAnsi="宋体" w:eastAsia="仿宋_GB2312"/>
                <w:sz w:val="24"/>
                <w:szCs w:val="24"/>
              </w:rPr>
              <w:t>2.</w:t>
            </w:r>
            <w:r>
              <w:rPr>
                <w:rFonts w:ascii="宋体" w:hAnsi="宋体" w:cs="宋体"/>
                <w:sz w:val="24"/>
                <w:szCs w:val="24"/>
              </w:rPr>
              <w:t>公安机关交通管理部门出具的3年内无重大以上交通责任事故和违法记满12分记录证明</w:t>
            </w:r>
          </w:p>
        </w:tc>
        <w:tc>
          <w:tcPr>
            <w:tcW w:w="1276" w:type="dxa"/>
          </w:tcPr>
          <w:p>
            <w:pPr>
              <w:spacing w:line="360" w:lineRule="exact"/>
              <w:jc w:val="center"/>
              <w:rPr>
                <w:rFonts w:hint="eastAsia" w:ascii="仿宋_GB2312" w:hAnsi="宋体" w:eastAsia="仿宋_GB2312"/>
                <w:kern w:val="0"/>
                <w:sz w:val="24"/>
                <w:szCs w:val="24"/>
                <w:lang w:eastAsia="zh-CN"/>
              </w:rPr>
            </w:pPr>
            <w:r>
              <w:rPr>
                <w:rFonts w:hint="eastAsia" w:ascii="仿宋_GB2312" w:hAnsi="宋体" w:eastAsia="仿宋_GB2312"/>
                <w:color w:val="000000" w:themeColor="text1"/>
                <w:sz w:val="24"/>
                <w:szCs w:val="24"/>
                <w:lang w:val="en-US" w:eastAsia="zh-CN"/>
              </w:rPr>
              <w:t>原件</w:t>
            </w:r>
          </w:p>
        </w:tc>
        <w:tc>
          <w:tcPr>
            <w:tcW w:w="709" w:type="dxa"/>
          </w:tcPr>
          <w:p>
            <w:pPr>
              <w:spacing w:line="360" w:lineRule="exact"/>
              <w:jc w:val="center"/>
              <w:rPr>
                <w:rFonts w:ascii="仿宋_GB2312" w:hAnsi="宋体" w:eastAsia="仿宋_GB2312"/>
                <w:kern w:val="0"/>
                <w:sz w:val="24"/>
                <w:szCs w:val="24"/>
              </w:rPr>
            </w:pPr>
            <w:r>
              <w:rPr>
                <w:rFonts w:hint="eastAsia" w:ascii="仿宋_GB2312" w:hAnsi="宋体" w:eastAsia="仿宋_GB2312"/>
                <w:kern w:val="0"/>
                <w:sz w:val="24"/>
                <w:szCs w:val="24"/>
              </w:rPr>
              <w:t>1</w:t>
            </w:r>
          </w:p>
        </w:tc>
        <w:tc>
          <w:tcPr>
            <w:tcW w:w="850" w:type="dxa"/>
          </w:tcPr>
          <w:p>
            <w:pPr>
              <w:spacing w:line="360" w:lineRule="auto"/>
              <w:rPr>
                <w:rFonts w:ascii="仿宋_GB2312" w:hAnsi="宋体" w:eastAsia="仿宋_GB2312"/>
                <w:color w:val="FF0000"/>
                <w:sz w:val="24"/>
                <w:szCs w:val="24"/>
              </w:rPr>
            </w:pPr>
          </w:p>
        </w:tc>
        <w:tc>
          <w:tcPr>
            <w:tcW w:w="1134" w:type="dxa"/>
          </w:tcPr>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786" w:type="dxa"/>
          </w:tcPr>
          <w:p>
            <w:pPr>
              <w:spacing w:line="360" w:lineRule="exact"/>
              <w:rPr>
                <w:rFonts w:ascii="仿宋_GB2312" w:hAnsi="宋体" w:eastAsia="仿宋_GB2312"/>
                <w:sz w:val="24"/>
                <w:szCs w:val="24"/>
              </w:rPr>
            </w:pPr>
            <w:r>
              <w:rPr>
                <w:rFonts w:hint="eastAsia" w:ascii="仿宋_GB2312" w:hAnsi="宋体" w:eastAsia="仿宋_GB2312"/>
                <w:sz w:val="24"/>
                <w:szCs w:val="24"/>
              </w:rPr>
              <w:t>3.</w:t>
            </w:r>
            <w:r>
              <w:rPr>
                <w:rFonts w:ascii="宋体" w:hAnsi="宋体" w:cs="宋体"/>
                <w:sz w:val="24"/>
                <w:szCs w:val="24"/>
              </w:rPr>
              <w:t>中华人民共和国机动车驾驶证</w:t>
            </w:r>
          </w:p>
        </w:tc>
        <w:tc>
          <w:tcPr>
            <w:tcW w:w="1276"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rPr>
              <w:t>复印件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kern w:val="0"/>
                <w:sz w:val="24"/>
                <w:szCs w:val="24"/>
              </w:rPr>
              <w:t>1</w:t>
            </w:r>
          </w:p>
        </w:tc>
        <w:tc>
          <w:tcPr>
            <w:tcW w:w="850" w:type="dxa"/>
          </w:tcPr>
          <w:p>
            <w:pPr>
              <w:spacing w:line="360" w:lineRule="auto"/>
              <w:rPr>
                <w:rFonts w:ascii="仿宋_GB2312" w:hAnsi="宋体" w:eastAsia="仿宋_GB2312"/>
                <w:color w:val="FF0000"/>
                <w:sz w:val="24"/>
                <w:szCs w:val="24"/>
              </w:rPr>
            </w:pPr>
          </w:p>
        </w:tc>
        <w:tc>
          <w:tcPr>
            <w:tcW w:w="1134" w:type="dxa"/>
          </w:tcPr>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786" w:type="dxa"/>
          </w:tcPr>
          <w:p>
            <w:pPr>
              <w:spacing w:line="360" w:lineRule="exact"/>
              <w:rPr>
                <w:rFonts w:ascii="仿宋_GB2312" w:hAnsi="宋体" w:eastAsia="仿宋_GB2312"/>
                <w:sz w:val="24"/>
                <w:szCs w:val="24"/>
              </w:rPr>
            </w:pPr>
            <w:r>
              <w:rPr>
                <w:rFonts w:hint="eastAsia" w:ascii="仿宋_GB2312" w:hAnsi="宋体" w:eastAsia="仿宋_GB2312"/>
                <w:sz w:val="24"/>
                <w:szCs w:val="24"/>
              </w:rPr>
              <w:t>4.</w:t>
            </w:r>
            <w:r>
              <w:rPr>
                <w:rFonts w:ascii="宋体" w:hAnsi="宋体" w:cs="宋体"/>
                <w:sz w:val="24"/>
                <w:szCs w:val="24"/>
              </w:rPr>
              <w:t>中华人民共和国居民身份证</w:t>
            </w:r>
          </w:p>
        </w:tc>
        <w:tc>
          <w:tcPr>
            <w:tcW w:w="1276"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rPr>
              <w:t>复印件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sz w:val="24"/>
                <w:szCs w:val="24"/>
              </w:rPr>
              <w:t>1</w:t>
            </w:r>
          </w:p>
        </w:tc>
        <w:tc>
          <w:tcPr>
            <w:tcW w:w="850" w:type="dxa"/>
          </w:tcPr>
          <w:p>
            <w:pPr>
              <w:spacing w:line="360" w:lineRule="auto"/>
              <w:rPr>
                <w:rFonts w:ascii="仿宋_GB2312" w:hAnsi="宋体" w:eastAsia="仿宋_GB2312"/>
                <w:color w:val="FF0000"/>
                <w:sz w:val="24"/>
                <w:szCs w:val="24"/>
              </w:rPr>
            </w:pPr>
          </w:p>
        </w:tc>
        <w:tc>
          <w:tcPr>
            <w:tcW w:w="1134" w:type="dxa"/>
          </w:tcPr>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786" w:type="dxa"/>
          </w:tcPr>
          <w:p>
            <w:pPr>
              <w:spacing w:line="360" w:lineRule="exact"/>
              <w:rPr>
                <w:rFonts w:ascii="仿宋_GB2312" w:hAnsi="宋体" w:eastAsia="仿宋_GB2312"/>
                <w:sz w:val="24"/>
                <w:szCs w:val="24"/>
              </w:rPr>
            </w:pPr>
            <w:r>
              <w:rPr>
                <w:rFonts w:hint="eastAsia" w:ascii="仿宋_GB2312" w:hAnsi="宋体" w:eastAsia="仿宋_GB2312"/>
                <w:sz w:val="24"/>
                <w:szCs w:val="24"/>
              </w:rPr>
              <w:t>5.</w:t>
            </w:r>
            <w:r>
              <w:rPr>
                <w:rFonts w:ascii="宋体" w:hAnsi="宋体" w:cs="宋体"/>
                <w:sz w:val="24"/>
                <w:szCs w:val="24"/>
              </w:rPr>
              <w:t>道路旅客运输从业资格证或货物运输驾驶员从业资格证或全日制驾驶职业教育证明</w:t>
            </w:r>
          </w:p>
        </w:tc>
        <w:tc>
          <w:tcPr>
            <w:tcW w:w="1276" w:type="dxa"/>
            <w:vAlign w:val="top"/>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lang w:val="en-US" w:eastAsia="zh-CN"/>
              </w:rPr>
              <w:t>非必要</w:t>
            </w:r>
          </w:p>
        </w:tc>
        <w:tc>
          <w:tcPr>
            <w:tcW w:w="709" w:type="dxa"/>
            <w:vAlign w:val="top"/>
          </w:tcPr>
          <w:p>
            <w:pPr>
              <w:spacing w:line="360" w:lineRule="exact"/>
              <w:jc w:val="center"/>
              <w:rPr>
                <w:rFonts w:ascii="仿宋_GB2312" w:hAnsi="宋体" w:eastAsia="仿宋_GB2312"/>
                <w:color w:val="FF0000"/>
                <w:sz w:val="24"/>
                <w:szCs w:val="24"/>
              </w:rPr>
            </w:pPr>
            <w:r>
              <w:rPr>
                <w:rFonts w:hint="eastAsia" w:ascii="仿宋_GB2312" w:hAnsi="宋体" w:eastAsia="仿宋_GB2312"/>
                <w:kern w:val="0"/>
                <w:sz w:val="24"/>
                <w:szCs w:val="24"/>
                <w:lang w:val="en-US" w:eastAsia="zh-CN"/>
              </w:rPr>
              <w:t>0</w:t>
            </w:r>
          </w:p>
        </w:tc>
        <w:tc>
          <w:tcPr>
            <w:tcW w:w="850" w:type="dxa"/>
          </w:tcPr>
          <w:p>
            <w:pPr>
              <w:spacing w:line="360" w:lineRule="auto"/>
              <w:rPr>
                <w:rFonts w:ascii="仿宋_GB2312" w:hAnsi="宋体" w:eastAsia="仿宋_GB2312"/>
                <w:color w:val="FF0000"/>
                <w:sz w:val="24"/>
                <w:szCs w:val="24"/>
              </w:rPr>
            </w:pPr>
          </w:p>
        </w:tc>
        <w:tc>
          <w:tcPr>
            <w:tcW w:w="1134" w:type="dxa"/>
          </w:tcPr>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spacing w:line="360" w:lineRule="exact"/>
              <w:rPr>
                <w:rFonts w:ascii="仿宋_GB2312" w:hAnsi="宋体" w:eastAsia="仿宋_GB2312"/>
                <w:sz w:val="24"/>
                <w:szCs w:val="24"/>
              </w:rPr>
            </w:pPr>
            <w:r>
              <w:rPr>
                <w:rFonts w:hint="eastAsia" w:ascii="仿宋_GB2312" w:hAnsi="宋体" w:eastAsia="仿宋_GB2312"/>
                <w:sz w:val="24"/>
                <w:szCs w:val="24"/>
              </w:rPr>
              <w:t>6.</w:t>
            </w:r>
            <w:r>
              <w:rPr>
                <w:rFonts w:ascii="宋体" w:hAnsi="宋体" w:cs="宋体"/>
                <w:sz w:val="24"/>
                <w:szCs w:val="24"/>
              </w:rPr>
              <w:t>免冠二寸彩色白底照片</w:t>
            </w:r>
          </w:p>
        </w:tc>
        <w:tc>
          <w:tcPr>
            <w:tcW w:w="1276" w:type="dxa"/>
          </w:tcPr>
          <w:p>
            <w:pPr>
              <w:spacing w:line="360" w:lineRule="exact"/>
              <w:jc w:val="center"/>
              <w:rPr>
                <w:rFonts w:ascii="仿宋_GB2312" w:hAnsi="宋体" w:eastAsia="仿宋_GB2312"/>
                <w:sz w:val="24"/>
                <w:szCs w:val="24"/>
              </w:rPr>
            </w:pPr>
            <w:r>
              <w:rPr>
                <w:rFonts w:hint="eastAsia" w:ascii="仿宋_GB2312" w:hAnsi="宋体" w:eastAsia="仿宋_GB2312"/>
                <w:color w:val="000000" w:themeColor="text1"/>
                <w:sz w:val="24"/>
                <w:szCs w:val="24"/>
              </w:rPr>
              <w:t>原件</w:t>
            </w:r>
          </w:p>
        </w:tc>
        <w:tc>
          <w:tcPr>
            <w:tcW w:w="709" w:type="dxa"/>
          </w:tcPr>
          <w:p>
            <w:pPr>
              <w:spacing w:line="360" w:lineRule="exact"/>
              <w:jc w:val="center"/>
              <w:rPr>
                <w:rFonts w:ascii="仿宋_GB2312" w:hAnsi="宋体" w:eastAsia="仿宋_GB2312"/>
                <w:sz w:val="24"/>
                <w:szCs w:val="24"/>
              </w:rPr>
            </w:pPr>
            <w:r>
              <w:rPr>
                <w:rFonts w:hint="eastAsia" w:ascii="仿宋_GB2312" w:hAnsi="宋体" w:eastAsia="仿宋_GB2312"/>
                <w:kern w:val="0"/>
                <w:sz w:val="24"/>
                <w:szCs w:val="24"/>
              </w:rPr>
              <w:t>1</w:t>
            </w:r>
          </w:p>
        </w:tc>
        <w:tc>
          <w:tcPr>
            <w:tcW w:w="850" w:type="dxa"/>
          </w:tcPr>
          <w:p>
            <w:pPr>
              <w:spacing w:line="360" w:lineRule="auto"/>
              <w:rPr>
                <w:rFonts w:ascii="仿宋_GB2312" w:hAnsi="宋体" w:eastAsia="仿宋_GB2312"/>
                <w:sz w:val="24"/>
                <w:szCs w:val="24"/>
              </w:rPr>
            </w:pPr>
          </w:p>
        </w:tc>
        <w:tc>
          <w:tcPr>
            <w:tcW w:w="1134" w:type="dxa"/>
          </w:tcPr>
          <w:p>
            <w:pPr>
              <w:spacing w:line="360" w:lineRule="auto"/>
              <w:rPr>
                <w:rFonts w:ascii="仿宋_GB2312" w:hAnsi="宋体" w:eastAsia="仿宋_GB2312"/>
                <w:sz w:val="24"/>
                <w:szCs w:val="24"/>
              </w:rPr>
            </w:pPr>
          </w:p>
        </w:tc>
      </w:tr>
    </w:tbl>
    <w:p>
      <w:pPr>
        <w:spacing w:line="360" w:lineRule="exact"/>
        <w:rPr>
          <w:rFonts w:ascii="仿宋_GB2312" w:hAnsi="宋体" w:eastAsia="仿宋_GB2312"/>
          <w:sz w:val="28"/>
          <w:szCs w:val="28"/>
        </w:rPr>
      </w:pPr>
      <w:r>
        <w:rPr>
          <w:rFonts w:hint="eastAsia" w:ascii="仿宋_GB2312" w:hAnsi="宋体" w:eastAsia="仿宋_GB2312"/>
          <w:sz w:val="28"/>
          <w:szCs w:val="28"/>
        </w:rPr>
        <w:t>（受理材料、表格及范本在南阳政务服务网上均已公示</w:t>
      </w:r>
      <w:r>
        <w:rPr>
          <w:rFonts w:ascii="仿宋_GB2312" w:hAnsi="宋体" w:eastAsia="仿宋_GB2312"/>
          <w:sz w:val="28"/>
          <w:szCs w:val="28"/>
        </w:rPr>
        <w:t>zwfw.nanyang.gov.cn</w:t>
      </w:r>
      <w:r>
        <w:rPr>
          <w:rFonts w:hint="eastAsia" w:ascii="仿宋_GB2312" w:hAnsi="宋体" w:eastAsia="仿宋_GB2312"/>
          <w:sz w:val="28"/>
          <w:szCs w:val="28"/>
        </w:rPr>
        <w:t>）</w:t>
      </w:r>
    </w:p>
    <w:p>
      <w:pPr>
        <w:spacing w:line="360" w:lineRule="exact"/>
        <w:ind w:firstLine="560" w:firstLineChars="200"/>
        <w:rPr>
          <w:rFonts w:ascii="仿宋_GB2312" w:hAnsi="宋体" w:eastAsia="仿宋_GB2312"/>
          <w:sz w:val="28"/>
          <w:szCs w:val="28"/>
        </w:rPr>
      </w:pPr>
      <w:r>
        <w:rPr>
          <w:rFonts w:hint="eastAsia" w:ascii="仿宋_GB2312" w:hAnsi="宋体" w:eastAsia="仿宋_GB2312"/>
          <w:sz w:val="28"/>
          <w:szCs w:val="28"/>
        </w:rPr>
        <w:t>窗口已履行详细告知义务。</w:t>
      </w:r>
    </w:p>
    <w:p>
      <w:pPr>
        <w:spacing w:line="360" w:lineRule="exact"/>
        <w:ind w:firstLine="562" w:firstLineChars="200"/>
        <w:rPr>
          <w:rFonts w:ascii="仿宋_GB2312" w:hAnsi="宋体" w:eastAsia="仿宋_GB2312"/>
          <w:sz w:val="28"/>
          <w:szCs w:val="28"/>
        </w:rPr>
      </w:pPr>
      <w:r>
        <w:rPr>
          <w:rFonts w:hint="eastAsia" w:ascii="仿宋_GB2312" w:hAnsi="宋体" w:eastAsia="仿宋_GB2312"/>
          <w:b/>
          <w:sz w:val="28"/>
          <w:szCs w:val="28"/>
        </w:rPr>
        <w:t>特此告知</w:t>
      </w:r>
    </w:p>
    <w:p>
      <w:pPr>
        <w:spacing w:line="360" w:lineRule="exact"/>
        <w:ind w:firstLine="560" w:firstLineChars="200"/>
        <w:rPr>
          <w:rFonts w:ascii="仿宋_GB2312" w:hAnsi="宋体" w:eastAsia="仿宋_GB2312"/>
          <w:sz w:val="28"/>
          <w:szCs w:val="28"/>
        </w:rPr>
      </w:pPr>
      <w:r>
        <w:rPr>
          <w:rFonts w:hint="eastAsia" w:ascii="仿宋_GB2312" w:hAnsi="宋体" w:eastAsia="仿宋_GB2312"/>
          <w:sz w:val="28"/>
          <w:szCs w:val="28"/>
        </w:rPr>
        <w:t>申请人确认（签字）</w:t>
      </w:r>
      <w:r>
        <w:rPr>
          <w:rFonts w:ascii="仿宋_GB2312" w:hAnsi="宋体" w:eastAsia="仿宋_GB2312"/>
          <w:sz w:val="28"/>
          <w:szCs w:val="28"/>
        </w:rPr>
        <w:t xml:space="preserve">        </w:t>
      </w:r>
      <w:r>
        <w:rPr>
          <w:rFonts w:hint="eastAsia" w:ascii="仿宋_GB2312" w:hAnsi="宋体" w:eastAsia="仿宋_GB2312"/>
          <w:sz w:val="28"/>
          <w:szCs w:val="28"/>
        </w:rPr>
        <w:t>签字日期</w:t>
      </w:r>
      <w:r>
        <w:rPr>
          <w:rFonts w:ascii="仿宋_GB2312" w:hAnsi="宋体" w:eastAsia="仿宋_GB2312"/>
          <w:sz w:val="28"/>
          <w:szCs w:val="28"/>
        </w:rPr>
        <w:t xml:space="preserve">       </w:t>
      </w:r>
      <w:r>
        <w:rPr>
          <w:rFonts w:hint="eastAsia" w:ascii="仿宋_GB2312" w:hAnsi="宋体" w:eastAsia="仿宋_GB2312"/>
          <w:sz w:val="28"/>
          <w:szCs w:val="28"/>
        </w:rPr>
        <w:t>年</w:t>
      </w:r>
      <w:r>
        <w:rPr>
          <w:rFonts w:ascii="仿宋_GB2312" w:hAnsi="宋体" w:eastAsia="仿宋_GB2312"/>
          <w:sz w:val="28"/>
          <w:szCs w:val="28"/>
        </w:rPr>
        <w:t xml:space="preserve">     </w:t>
      </w:r>
      <w:r>
        <w:rPr>
          <w:rFonts w:hint="eastAsia" w:ascii="仿宋_GB2312" w:hAnsi="宋体" w:eastAsia="仿宋_GB2312"/>
          <w:sz w:val="28"/>
          <w:szCs w:val="28"/>
        </w:rPr>
        <w:t>月</w:t>
      </w:r>
      <w:r>
        <w:rPr>
          <w:rFonts w:ascii="仿宋_GB2312" w:hAnsi="宋体" w:eastAsia="仿宋_GB2312"/>
          <w:sz w:val="28"/>
          <w:szCs w:val="28"/>
        </w:rPr>
        <w:t xml:space="preserve">    </w:t>
      </w:r>
      <w:r>
        <w:rPr>
          <w:rFonts w:hint="eastAsia" w:ascii="仿宋_GB2312" w:hAnsi="宋体" w:eastAsia="仿宋_GB2312"/>
          <w:sz w:val="28"/>
          <w:szCs w:val="28"/>
        </w:rPr>
        <w:t>日</w:t>
      </w:r>
    </w:p>
    <w:p>
      <w:pPr>
        <w:spacing w:line="360" w:lineRule="exact"/>
        <w:ind w:firstLine="560" w:firstLineChars="200"/>
        <w:rPr>
          <w:rFonts w:ascii="仿宋_GB2312" w:hAnsi="宋体" w:eastAsia="仿宋_GB2312"/>
          <w:sz w:val="28"/>
          <w:szCs w:val="28"/>
        </w:rPr>
      </w:pPr>
      <w:r>
        <w:rPr>
          <w:rFonts w:hint="eastAsia" w:ascii="仿宋_GB2312" w:hAnsi="宋体" w:eastAsia="仿宋_GB2312"/>
          <w:sz w:val="28"/>
          <w:szCs w:val="28"/>
        </w:rPr>
        <w:t>注：</w:t>
      </w:r>
      <w:r>
        <w:rPr>
          <w:rFonts w:ascii="仿宋_GB2312" w:hAnsi="宋体" w:eastAsia="仿宋_GB2312"/>
          <w:sz w:val="28"/>
          <w:szCs w:val="28"/>
        </w:rPr>
        <w:t>1</w:t>
      </w:r>
      <w:r>
        <w:rPr>
          <w:rFonts w:hint="eastAsia" w:ascii="仿宋_GB2312" w:hAnsi="宋体" w:eastAsia="仿宋_GB2312"/>
          <w:sz w:val="28"/>
          <w:szCs w:val="28"/>
        </w:rPr>
        <w:t>、本告知单作为告知申请人办理事项所需</w:t>
      </w:r>
      <w:r>
        <w:rPr>
          <w:rFonts w:hint="eastAsia" w:ascii="仿宋_GB2312" w:hAnsi="宋体" w:eastAsia="仿宋_GB2312"/>
          <w:b/>
          <w:sz w:val="28"/>
          <w:szCs w:val="28"/>
        </w:rPr>
        <w:t>受理材料清单</w:t>
      </w:r>
      <w:r>
        <w:rPr>
          <w:rFonts w:hint="eastAsia" w:ascii="仿宋_GB2312" w:hAnsi="宋体" w:eastAsia="仿宋_GB2312"/>
          <w:sz w:val="28"/>
          <w:szCs w:val="28"/>
        </w:rPr>
        <w:t>使用时无需填写业务号、退件理由、责任单位、退件时间，无需加盖公章。</w:t>
      </w:r>
    </w:p>
    <w:p>
      <w:pPr>
        <w:spacing w:line="360" w:lineRule="exact"/>
        <w:ind w:firstLine="560" w:firstLineChars="200"/>
        <w:rPr>
          <w:rFonts w:ascii="仿宋_GB2312" w:hAnsi="宋体" w:eastAsia="仿宋_GB2312"/>
          <w:sz w:val="28"/>
          <w:szCs w:val="28"/>
        </w:rPr>
      </w:pPr>
      <w:r>
        <w:rPr>
          <w:rFonts w:ascii="仿宋_GB2312" w:hAnsi="宋体" w:eastAsia="仿宋_GB2312"/>
          <w:sz w:val="28"/>
          <w:szCs w:val="28"/>
        </w:rPr>
        <w:t>2</w:t>
      </w:r>
      <w:r>
        <w:rPr>
          <w:rFonts w:hint="eastAsia" w:ascii="仿宋_GB2312" w:hAnsi="宋体" w:eastAsia="仿宋_GB2312"/>
          <w:sz w:val="28"/>
          <w:szCs w:val="28"/>
        </w:rPr>
        <w:t>、本告知单作为办理事项</w:t>
      </w:r>
      <w:r>
        <w:rPr>
          <w:rFonts w:hint="eastAsia" w:ascii="仿宋_GB2312" w:hAnsi="宋体" w:eastAsia="仿宋_GB2312"/>
          <w:b/>
          <w:sz w:val="28"/>
          <w:szCs w:val="28"/>
        </w:rPr>
        <w:t>现场退办通知</w:t>
      </w:r>
      <w:r>
        <w:rPr>
          <w:rFonts w:hint="eastAsia" w:ascii="仿宋_GB2312" w:hAnsi="宋体" w:eastAsia="仿宋_GB2312"/>
          <w:sz w:val="28"/>
          <w:szCs w:val="28"/>
        </w:rPr>
        <w:t>使用时必须填写业务号、时间、退件理由（只对缺少、不规范项进行标识，讲述但不具体填写退件理由），无需填写责任单位，无需加盖公章。</w:t>
      </w:r>
    </w:p>
    <w:p>
      <w:pPr>
        <w:spacing w:line="360" w:lineRule="exact"/>
        <w:ind w:firstLine="560" w:firstLineChars="200"/>
        <w:rPr>
          <w:rFonts w:ascii="仿宋_GB2312" w:hAnsi="宋体" w:eastAsia="仿宋_GB2312"/>
          <w:sz w:val="28"/>
          <w:szCs w:val="28"/>
        </w:rPr>
      </w:pPr>
      <w:r>
        <w:rPr>
          <w:rFonts w:ascii="仿宋_GB2312" w:hAnsi="宋体" w:eastAsia="仿宋_GB2312"/>
          <w:sz w:val="28"/>
          <w:szCs w:val="28"/>
        </w:rPr>
        <w:t>3</w:t>
      </w:r>
      <w:r>
        <w:rPr>
          <w:rFonts w:hint="eastAsia" w:ascii="仿宋_GB2312" w:hAnsi="宋体" w:eastAsia="仿宋_GB2312"/>
          <w:sz w:val="28"/>
          <w:szCs w:val="28"/>
        </w:rPr>
        <w:t>、本告知单作为办理事项</w:t>
      </w:r>
      <w:r>
        <w:rPr>
          <w:rFonts w:hint="eastAsia" w:ascii="仿宋_GB2312" w:hAnsi="宋体" w:eastAsia="仿宋_GB2312"/>
          <w:b/>
          <w:sz w:val="28"/>
          <w:szCs w:val="28"/>
        </w:rPr>
        <w:t>收件后退办通知</w:t>
      </w:r>
      <w:r>
        <w:rPr>
          <w:rFonts w:hint="eastAsia" w:ascii="仿宋_GB2312" w:hAnsi="宋体" w:eastAsia="仿宋_GB2312"/>
          <w:sz w:val="28"/>
          <w:szCs w:val="28"/>
        </w:rPr>
        <w:t>使用时必须填写业务号、退件理由、责任单位、退件时间，并加盖公章。</w:t>
      </w:r>
    </w:p>
    <w:p>
      <w:pPr>
        <w:spacing w:line="360" w:lineRule="exact"/>
        <w:ind w:firstLine="560" w:firstLineChars="200"/>
        <w:rPr>
          <w:rFonts w:ascii="仿宋_GB2312" w:hAnsi="宋体" w:eastAsia="仿宋_GB2312"/>
          <w:sz w:val="28"/>
          <w:szCs w:val="28"/>
        </w:rPr>
      </w:pPr>
    </w:p>
    <w:p>
      <w:pPr>
        <w:spacing w:line="540" w:lineRule="exact"/>
        <w:ind w:firstLine="480" w:firstLineChars="200"/>
        <w:rPr>
          <w:rFonts w:ascii="仿宋_GB2312" w:hAnsi="宋体" w:eastAsia="仿宋_GB2312"/>
          <w:sz w:val="24"/>
          <w:szCs w:val="24"/>
        </w:rPr>
      </w:pPr>
      <w:r>
        <w:rPr>
          <w:rFonts w:hint="eastAsia" w:ascii="仿宋_GB2312" w:hAnsi="宋体" w:eastAsia="仿宋_GB2312"/>
          <w:sz w:val="24"/>
          <w:szCs w:val="24"/>
        </w:rPr>
        <w:t>联系电话：6138770</w:t>
      </w:r>
      <w:r>
        <w:rPr>
          <w:rFonts w:hint="eastAsia" w:ascii="仿宋_GB2312" w:hAnsi="宋体" w:eastAsia="仿宋_GB2312"/>
          <w:sz w:val="24"/>
          <w:szCs w:val="24"/>
          <w:lang w:val="en-US" w:eastAsia="zh-CN"/>
        </w:rPr>
        <w:t>9</w:t>
      </w:r>
      <w:r>
        <w:rPr>
          <w:rFonts w:hint="eastAsia" w:ascii="仿宋_GB2312" w:hAnsi="宋体" w:eastAsia="仿宋_GB2312"/>
          <w:color w:val="FF0000"/>
          <w:sz w:val="24"/>
          <w:szCs w:val="24"/>
        </w:rPr>
        <w:t xml:space="preserve">        </w:t>
      </w:r>
      <w:r>
        <w:rPr>
          <w:rFonts w:hint="eastAsia" w:ascii="仿宋_GB2312" w:hAnsi="宋体" w:eastAsia="仿宋_GB2312"/>
          <w:sz w:val="24"/>
          <w:szCs w:val="24"/>
        </w:rPr>
        <w:t xml:space="preserve">        监督电话：61387772、61387771</w:t>
      </w:r>
    </w:p>
    <w:p>
      <w:pPr>
        <w:rPr>
          <w:rFonts w:ascii="仿宋_GB2312" w:hAnsi="宋体" w:eastAsia="仿宋_GB2312"/>
          <w:sz w:val="24"/>
          <w:szCs w:val="24"/>
        </w:rPr>
      </w:pPr>
      <w:r>
        <w:rPr>
          <w:rFonts w:hint="eastAsia" w:ascii="仿宋_GB2312" w:hAnsi="宋体" w:eastAsia="仿宋_GB2312"/>
          <w:sz w:val="24"/>
          <w:szCs w:val="24"/>
        </w:rPr>
        <w:br w:type="page"/>
      </w:r>
    </w:p>
    <w:p>
      <w:pPr>
        <w:spacing w:line="540" w:lineRule="exact"/>
        <w:ind w:firstLine="480" w:firstLineChars="200"/>
        <w:rPr>
          <w:rFonts w:ascii="仿宋_GB2312" w:hAnsi="宋体" w:eastAsia="仿宋_GB2312"/>
          <w:sz w:val="24"/>
          <w:szCs w:val="24"/>
        </w:rPr>
      </w:pPr>
    </w:p>
    <w:p>
      <w:pPr>
        <w:spacing w:line="440" w:lineRule="exact"/>
        <w:jc w:val="center"/>
        <w:rPr>
          <w:rFonts w:ascii="仿宋_GB2312" w:hAnsi="宋体" w:eastAsia="仿宋_GB2312"/>
          <w:sz w:val="28"/>
          <w:szCs w:val="28"/>
        </w:rPr>
      </w:pPr>
      <w:r>
        <w:rPr>
          <w:rFonts w:hint="eastAsia" w:ascii="仿宋_GB2312" w:hAnsi="黑体" w:eastAsia="仿宋_GB2312"/>
          <w:b/>
          <w:sz w:val="28"/>
          <w:szCs w:val="28"/>
        </w:rPr>
        <w:t>一</w:t>
      </w:r>
      <w:r>
        <w:rPr>
          <w:rFonts w:ascii="仿宋_GB2312" w:hAnsi="黑体" w:eastAsia="仿宋_GB2312"/>
          <w:b/>
          <w:sz w:val="28"/>
          <w:szCs w:val="28"/>
        </w:rPr>
        <w:t xml:space="preserve">  </w:t>
      </w:r>
      <w:r>
        <w:rPr>
          <w:rFonts w:hint="eastAsia" w:ascii="仿宋_GB2312" w:hAnsi="黑体" w:eastAsia="仿宋_GB2312"/>
          <w:b/>
          <w:sz w:val="28"/>
          <w:szCs w:val="28"/>
        </w:rPr>
        <w:t>次</w:t>
      </w:r>
      <w:r>
        <w:rPr>
          <w:rFonts w:ascii="仿宋_GB2312" w:hAnsi="黑体" w:eastAsia="仿宋_GB2312"/>
          <w:b/>
          <w:sz w:val="28"/>
          <w:szCs w:val="28"/>
        </w:rPr>
        <w:t xml:space="preserve">  </w:t>
      </w:r>
      <w:r>
        <w:rPr>
          <w:rFonts w:hint="eastAsia" w:ascii="仿宋_GB2312" w:hAnsi="黑体" w:eastAsia="仿宋_GB2312"/>
          <w:b/>
          <w:sz w:val="28"/>
          <w:szCs w:val="28"/>
        </w:rPr>
        <w:t>性</w:t>
      </w:r>
      <w:r>
        <w:rPr>
          <w:rFonts w:ascii="仿宋_GB2312" w:hAnsi="黑体" w:eastAsia="仿宋_GB2312"/>
          <w:b/>
          <w:sz w:val="28"/>
          <w:szCs w:val="28"/>
        </w:rPr>
        <w:t xml:space="preserve">  </w:t>
      </w:r>
      <w:r>
        <w:rPr>
          <w:rFonts w:hint="eastAsia" w:ascii="仿宋_GB2312" w:hAnsi="黑体" w:eastAsia="仿宋_GB2312"/>
          <w:b/>
          <w:sz w:val="28"/>
          <w:szCs w:val="28"/>
        </w:rPr>
        <w:t>告</w:t>
      </w:r>
      <w:r>
        <w:rPr>
          <w:rFonts w:ascii="仿宋_GB2312" w:hAnsi="黑体" w:eastAsia="仿宋_GB2312"/>
          <w:b/>
          <w:sz w:val="28"/>
          <w:szCs w:val="28"/>
        </w:rPr>
        <w:t xml:space="preserve">  </w:t>
      </w:r>
      <w:r>
        <w:rPr>
          <w:rFonts w:hint="eastAsia" w:ascii="仿宋_GB2312" w:hAnsi="黑体" w:eastAsia="仿宋_GB2312"/>
          <w:b/>
          <w:sz w:val="28"/>
          <w:szCs w:val="28"/>
        </w:rPr>
        <w:t>知</w:t>
      </w:r>
      <w:r>
        <w:rPr>
          <w:rFonts w:ascii="仿宋_GB2312" w:hAnsi="黑体" w:eastAsia="仿宋_GB2312"/>
          <w:b/>
          <w:sz w:val="28"/>
          <w:szCs w:val="28"/>
        </w:rPr>
        <w:t xml:space="preserve">  </w:t>
      </w:r>
      <w:r>
        <w:rPr>
          <w:rFonts w:hint="eastAsia" w:ascii="仿宋_GB2312" w:hAnsi="黑体" w:eastAsia="仿宋_GB2312"/>
          <w:b/>
          <w:sz w:val="28"/>
          <w:szCs w:val="28"/>
        </w:rPr>
        <w:t>单</w:t>
      </w:r>
    </w:p>
    <w:p>
      <w:pPr>
        <w:spacing w:line="440" w:lineRule="exact"/>
        <w:rPr>
          <w:rFonts w:ascii="仿宋_GB2312" w:hAnsi="宋体" w:eastAsia="仿宋_GB2312"/>
          <w:sz w:val="24"/>
          <w:szCs w:val="24"/>
        </w:rPr>
      </w:pPr>
      <w:r>
        <w:rPr>
          <w:rFonts w:hint="eastAsia" w:ascii="仿宋_GB2312" w:hAnsi="宋体" w:eastAsia="仿宋_GB2312"/>
          <w:sz w:val="24"/>
          <w:szCs w:val="24"/>
        </w:rPr>
        <w:t>尊敬的</w:t>
      </w:r>
      <w:r>
        <w:rPr>
          <w:rFonts w:ascii="仿宋_GB2312" w:hAnsi="宋体" w:eastAsia="仿宋_GB2312"/>
          <w:sz w:val="24"/>
          <w:szCs w:val="24"/>
          <w:u w:val="single"/>
        </w:rPr>
        <w:t xml:space="preserve">                      </w:t>
      </w:r>
      <w:r>
        <w:rPr>
          <w:rFonts w:hint="eastAsia" w:ascii="仿宋_GB2312" w:hAnsi="宋体" w:eastAsia="仿宋_GB2312"/>
          <w:sz w:val="24"/>
          <w:szCs w:val="24"/>
        </w:rPr>
        <w:t>：</w:t>
      </w:r>
      <w:r>
        <w:rPr>
          <w:rFonts w:ascii="仿宋_GB2312" w:hAnsi="宋体" w:eastAsia="仿宋_GB2312"/>
          <w:sz w:val="24"/>
          <w:szCs w:val="24"/>
        </w:rPr>
        <w:t xml:space="preserve">          </w:t>
      </w:r>
      <w:r>
        <w:rPr>
          <w:rFonts w:hint="eastAsia" w:ascii="仿宋_GB2312" w:hAnsi="宋体" w:eastAsia="仿宋_GB2312"/>
          <w:sz w:val="24"/>
          <w:szCs w:val="24"/>
        </w:rPr>
        <w:t>业务号：</w:t>
      </w:r>
      <w:r>
        <w:rPr>
          <w:rFonts w:ascii="仿宋_GB2312" w:hAnsi="宋体" w:eastAsia="仿宋_GB2312"/>
          <w:sz w:val="24"/>
          <w:szCs w:val="24"/>
          <w:u w:val="single"/>
        </w:rPr>
        <w:t xml:space="preserve">          </w:t>
      </w:r>
    </w:p>
    <w:p>
      <w:pPr>
        <w:widowControl/>
        <w:jc w:val="left"/>
      </w:pPr>
      <w:r>
        <w:rPr>
          <w:rFonts w:hint="eastAsia" w:ascii="仿宋_GB2312" w:hAnsi="宋体" w:eastAsia="仿宋_GB2312"/>
          <w:sz w:val="24"/>
          <w:szCs w:val="24"/>
        </w:rPr>
        <w:t>本窗口收到您申请办理的</w:t>
      </w:r>
      <w:r>
        <w:rPr>
          <w:rFonts w:hint="eastAsia" w:ascii="宋体" w:hAnsi="宋体" w:cs="宋体"/>
          <w:kern w:val="0"/>
          <w:sz w:val="24"/>
          <w:szCs w:val="24"/>
        </w:rPr>
        <w:t>申请道路危险货物运输驾驶员资格证</w:t>
      </w:r>
    </w:p>
    <w:p>
      <w:pPr>
        <w:widowControl/>
        <w:jc w:val="left"/>
      </w:pPr>
    </w:p>
    <w:p>
      <w:pPr>
        <w:spacing w:line="440" w:lineRule="exact"/>
        <w:ind w:firstLine="480" w:firstLineChars="200"/>
        <w:rPr>
          <w:rFonts w:ascii="仿宋_GB2312" w:hAnsi="宋体" w:eastAsia="仿宋_GB2312"/>
          <w:sz w:val="24"/>
          <w:szCs w:val="24"/>
          <w:u w:val="single"/>
        </w:rPr>
      </w:pPr>
      <w:r>
        <w:rPr>
          <w:rFonts w:hint="eastAsia" w:ascii="仿宋_GB2312" w:hAnsi="宋体" w:eastAsia="仿宋_GB2312"/>
          <w:sz w:val="24"/>
          <w:szCs w:val="24"/>
        </w:rPr>
        <w:t>事项所送的受理材料，经审核，申请材料缺少或不规范，请您按照要求补齐或规范材料后，再到窗口提出申请。</w:t>
      </w:r>
    </w:p>
    <w:p>
      <w:pPr>
        <w:spacing w:line="440" w:lineRule="exact"/>
        <w:jc w:val="center"/>
        <w:rPr>
          <w:rFonts w:ascii="仿宋_GB2312" w:hAnsi="宋体" w:eastAsia="仿宋_GB2312"/>
          <w:sz w:val="24"/>
          <w:szCs w:val="24"/>
        </w:rPr>
      </w:pPr>
      <w:r>
        <w:rPr>
          <w:rFonts w:hint="eastAsia" w:ascii="仿宋_GB2312" w:hAnsi="宋体" w:eastAsia="仿宋_GB2312"/>
          <w:sz w:val="24"/>
          <w:szCs w:val="24"/>
        </w:rPr>
        <w:t>受理材料清单</w:t>
      </w:r>
    </w:p>
    <w:tbl>
      <w:tblPr>
        <w:tblStyle w:val="3"/>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6"/>
        <w:gridCol w:w="1276"/>
        <w:gridCol w:w="709"/>
        <w:gridCol w:w="85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受理材料</w:t>
            </w:r>
          </w:p>
        </w:tc>
        <w:tc>
          <w:tcPr>
            <w:tcW w:w="1276"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材料类型</w:t>
            </w:r>
          </w:p>
        </w:tc>
        <w:tc>
          <w:tcPr>
            <w:tcW w:w="709"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份数</w:t>
            </w:r>
          </w:p>
        </w:tc>
        <w:tc>
          <w:tcPr>
            <w:tcW w:w="850"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缺少</w:t>
            </w:r>
          </w:p>
        </w:tc>
        <w:tc>
          <w:tcPr>
            <w:tcW w:w="992"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不规范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widowControl/>
              <w:jc w:val="left"/>
              <w:rPr>
                <w:rFonts w:ascii="仿宋_GB2312" w:hAnsi="宋体" w:eastAsia="仿宋_GB2312"/>
                <w:sz w:val="24"/>
                <w:szCs w:val="24"/>
              </w:rPr>
            </w:pPr>
            <w:r>
              <w:rPr>
                <w:rFonts w:hint="eastAsia" w:ascii="仿宋_GB2312" w:hAnsi="宋体" w:eastAsia="仿宋_GB2312"/>
                <w:sz w:val="24"/>
                <w:szCs w:val="24"/>
              </w:rPr>
              <w:t>1.</w:t>
            </w:r>
            <w:r>
              <w:rPr>
                <w:rFonts w:ascii="宋体" w:hAnsi="宋体" w:cs="宋体"/>
                <w:sz w:val="24"/>
                <w:szCs w:val="24"/>
              </w:rPr>
              <w:t>道路危险货物运输从业人员从业资格考试申请表</w:t>
            </w:r>
          </w:p>
        </w:tc>
        <w:tc>
          <w:tcPr>
            <w:tcW w:w="1276" w:type="dxa"/>
          </w:tcPr>
          <w:p>
            <w:pPr>
              <w:spacing w:line="360" w:lineRule="exact"/>
              <w:jc w:val="center"/>
              <w:rPr>
                <w:rFonts w:ascii="仿宋_GB2312" w:hAnsi="宋体" w:eastAsia="仿宋_GB2312"/>
                <w:kern w:val="0"/>
                <w:sz w:val="24"/>
                <w:szCs w:val="24"/>
              </w:rPr>
            </w:pPr>
            <w:r>
              <w:rPr>
                <w:rFonts w:hint="eastAsia" w:ascii="仿宋_GB2312" w:hAnsi="宋体" w:eastAsia="仿宋_GB2312"/>
                <w:color w:val="000000" w:themeColor="text1"/>
                <w:sz w:val="24"/>
                <w:szCs w:val="24"/>
              </w:rPr>
              <w:t>原件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sz w:val="24"/>
                <w:szCs w:val="24"/>
              </w:rPr>
              <w:t>1</w:t>
            </w:r>
          </w:p>
        </w:tc>
        <w:tc>
          <w:tcPr>
            <w:tcW w:w="850" w:type="dxa"/>
          </w:tcPr>
          <w:p>
            <w:pPr>
              <w:spacing w:line="360" w:lineRule="auto"/>
              <w:rPr>
                <w:rFonts w:ascii="仿宋_GB2312" w:hAnsi="宋体" w:eastAsia="仿宋_GB2312"/>
                <w:color w:val="FF0000"/>
                <w:sz w:val="24"/>
                <w:szCs w:val="24"/>
              </w:rPr>
            </w:pPr>
          </w:p>
        </w:tc>
        <w:tc>
          <w:tcPr>
            <w:tcW w:w="992" w:type="dxa"/>
          </w:tcPr>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spacing w:line="360" w:lineRule="exact"/>
              <w:rPr>
                <w:rFonts w:ascii="仿宋_GB2312" w:hAnsi="宋体" w:eastAsia="仿宋_GB2312"/>
                <w:sz w:val="24"/>
                <w:szCs w:val="24"/>
              </w:rPr>
            </w:pPr>
            <w:r>
              <w:rPr>
                <w:rFonts w:hint="eastAsia" w:ascii="仿宋_GB2312" w:hAnsi="宋体" w:eastAsia="仿宋_GB2312"/>
                <w:sz w:val="24"/>
                <w:szCs w:val="24"/>
              </w:rPr>
              <w:t>2.</w:t>
            </w:r>
            <w:r>
              <w:rPr>
                <w:rFonts w:ascii="宋体" w:hAnsi="宋体" w:cs="宋体"/>
                <w:sz w:val="24"/>
                <w:szCs w:val="24"/>
              </w:rPr>
              <w:t>公安机关交通管理部门出具的3年内无重大以上交通责任事故和违法记满12分记录证明</w:t>
            </w:r>
          </w:p>
        </w:tc>
        <w:tc>
          <w:tcPr>
            <w:tcW w:w="1276" w:type="dxa"/>
          </w:tcPr>
          <w:p>
            <w:pPr>
              <w:spacing w:line="360" w:lineRule="exact"/>
              <w:jc w:val="center"/>
              <w:rPr>
                <w:rFonts w:ascii="仿宋_GB2312" w:hAnsi="宋体" w:eastAsia="仿宋_GB2312"/>
                <w:kern w:val="0"/>
                <w:sz w:val="24"/>
                <w:szCs w:val="24"/>
              </w:rPr>
            </w:pPr>
            <w:r>
              <w:rPr>
                <w:rFonts w:hint="eastAsia" w:ascii="仿宋_GB2312" w:hAnsi="宋体" w:eastAsia="仿宋_GB2312"/>
                <w:color w:val="000000" w:themeColor="text1"/>
                <w:sz w:val="24"/>
                <w:szCs w:val="24"/>
              </w:rPr>
              <w:t>复印件</w:t>
            </w:r>
          </w:p>
        </w:tc>
        <w:tc>
          <w:tcPr>
            <w:tcW w:w="709" w:type="dxa"/>
          </w:tcPr>
          <w:p>
            <w:pPr>
              <w:spacing w:line="360" w:lineRule="exact"/>
              <w:jc w:val="center"/>
              <w:rPr>
                <w:rFonts w:ascii="仿宋_GB2312" w:hAnsi="宋体" w:eastAsia="仿宋_GB2312"/>
                <w:kern w:val="0"/>
                <w:sz w:val="24"/>
                <w:szCs w:val="24"/>
              </w:rPr>
            </w:pPr>
            <w:r>
              <w:rPr>
                <w:rFonts w:hint="eastAsia" w:ascii="仿宋_GB2312" w:hAnsi="宋体" w:eastAsia="仿宋_GB2312"/>
                <w:kern w:val="0"/>
                <w:sz w:val="24"/>
                <w:szCs w:val="24"/>
              </w:rPr>
              <w:t>1</w:t>
            </w:r>
          </w:p>
        </w:tc>
        <w:tc>
          <w:tcPr>
            <w:tcW w:w="850" w:type="dxa"/>
          </w:tcPr>
          <w:p>
            <w:pPr>
              <w:spacing w:line="360" w:lineRule="auto"/>
              <w:rPr>
                <w:rFonts w:ascii="仿宋_GB2312" w:hAnsi="宋体" w:eastAsia="仿宋_GB2312"/>
                <w:color w:val="FF0000"/>
                <w:sz w:val="24"/>
                <w:szCs w:val="24"/>
              </w:rPr>
            </w:pPr>
          </w:p>
        </w:tc>
        <w:tc>
          <w:tcPr>
            <w:tcW w:w="992" w:type="dxa"/>
          </w:tcPr>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spacing w:line="360" w:lineRule="exact"/>
              <w:rPr>
                <w:rFonts w:ascii="仿宋_GB2312" w:hAnsi="宋体" w:eastAsia="仿宋_GB2312"/>
                <w:sz w:val="24"/>
                <w:szCs w:val="24"/>
              </w:rPr>
            </w:pPr>
            <w:r>
              <w:rPr>
                <w:rFonts w:hint="eastAsia" w:ascii="仿宋_GB2312" w:hAnsi="宋体" w:eastAsia="仿宋_GB2312"/>
                <w:sz w:val="24"/>
                <w:szCs w:val="24"/>
              </w:rPr>
              <w:t>3.</w:t>
            </w:r>
            <w:r>
              <w:rPr>
                <w:rFonts w:ascii="宋体" w:hAnsi="宋体" w:cs="宋体"/>
                <w:sz w:val="24"/>
                <w:szCs w:val="24"/>
              </w:rPr>
              <w:t>中华人民共和国机动车驾驶证</w:t>
            </w:r>
          </w:p>
        </w:tc>
        <w:tc>
          <w:tcPr>
            <w:tcW w:w="1276"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rPr>
              <w:t>复印件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kern w:val="0"/>
                <w:sz w:val="24"/>
                <w:szCs w:val="24"/>
              </w:rPr>
              <w:t>1</w:t>
            </w:r>
          </w:p>
        </w:tc>
        <w:tc>
          <w:tcPr>
            <w:tcW w:w="850" w:type="dxa"/>
          </w:tcPr>
          <w:p>
            <w:pPr>
              <w:spacing w:line="360" w:lineRule="auto"/>
              <w:rPr>
                <w:rFonts w:ascii="仿宋_GB2312" w:hAnsi="宋体" w:eastAsia="仿宋_GB2312"/>
                <w:color w:val="FF0000"/>
                <w:sz w:val="24"/>
                <w:szCs w:val="24"/>
              </w:rPr>
            </w:pPr>
          </w:p>
        </w:tc>
        <w:tc>
          <w:tcPr>
            <w:tcW w:w="992" w:type="dxa"/>
          </w:tcPr>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spacing w:line="360" w:lineRule="exact"/>
              <w:rPr>
                <w:rFonts w:ascii="仿宋_GB2312" w:hAnsi="宋体" w:eastAsia="仿宋_GB2312"/>
                <w:sz w:val="24"/>
                <w:szCs w:val="24"/>
              </w:rPr>
            </w:pPr>
            <w:r>
              <w:rPr>
                <w:rFonts w:hint="eastAsia" w:ascii="仿宋_GB2312" w:hAnsi="宋体" w:eastAsia="仿宋_GB2312"/>
                <w:sz w:val="24"/>
                <w:szCs w:val="24"/>
              </w:rPr>
              <w:t>4.</w:t>
            </w:r>
            <w:r>
              <w:rPr>
                <w:rFonts w:ascii="宋体" w:hAnsi="宋体" w:cs="宋体"/>
                <w:sz w:val="24"/>
                <w:szCs w:val="24"/>
              </w:rPr>
              <w:t>中华人民共和国居民身份证</w:t>
            </w:r>
          </w:p>
        </w:tc>
        <w:tc>
          <w:tcPr>
            <w:tcW w:w="1276" w:type="dxa"/>
          </w:tcPr>
          <w:p>
            <w:pPr>
              <w:spacing w:line="360" w:lineRule="exact"/>
              <w:jc w:val="center"/>
              <w:rPr>
                <w:rFonts w:ascii="仿宋_GB2312" w:hAnsi="宋体" w:eastAsia="仿宋_GB2312"/>
                <w:kern w:val="0"/>
                <w:sz w:val="24"/>
                <w:szCs w:val="24"/>
              </w:rPr>
            </w:pPr>
            <w:r>
              <w:rPr>
                <w:rFonts w:hint="eastAsia" w:ascii="仿宋_GB2312" w:hAnsi="宋体" w:eastAsia="仿宋_GB2312"/>
                <w:color w:val="000000" w:themeColor="text1"/>
                <w:sz w:val="24"/>
                <w:szCs w:val="24"/>
              </w:rPr>
              <w:t>复印件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sz w:val="24"/>
                <w:szCs w:val="24"/>
              </w:rPr>
              <w:t>1</w:t>
            </w:r>
          </w:p>
        </w:tc>
        <w:tc>
          <w:tcPr>
            <w:tcW w:w="850" w:type="dxa"/>
          </w:tcPr>
          <w:p>
            <w:pPr>
              <w:spacing w:line="360" w:lineRule="auto"/>
              <w:rPr>
                <w:rFonts w:ascii="仿宋_GB2312" w:hAnsi="宋体" w:eastAsia="仿宋_GB2312"/>
                <w:color w:val="FF0000"/>
                <w:sz w:val="24"/>
                <w:szCs w:val="24"/>
              </w:rPr>
            </w:pPr>
          </w:p>
        </w:tc>
        <w:tc>
          <w:tcPr>
            <w:tcW w:w="992" w:type="dxa"/>
          </w:tcPr>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spacing w:line="360" w:lineRule="exact"/>
              <w:rPr>
                <w:rFonts w:ascii="仿宋_GB2312" w:hAnsi="宋体" w:eastAsia="仿宋_GB2312"/>
                <w:sz w:val="24"/>
                <w:szCs w:val="24"/>
              </w:rPr>
            </w:pPr>
            <w:r>
              <w:rPr>
                <w:rFonts w:hint="eastAsia" w:ascii="仿宋_GB2312" w:hAnsi="宋体" w:eastAsia="仿宋_GB2312"/>
                <w:sz w:val="24"/>
                <w:szCs w:val="24"/>
              </w:rPr>
              <w:t>5.</w:t>
            </w:r>
            <w:r>
              <w:rPr>
                <w:rFonts w:ascii="宋体" w:hAnsi="宋体" w:cs="宋体"/>
                <w:sz w:val="24"/>
                <w:szCs w:val="24"/>
              </w:rPr>
              <w:t>道路旅客运输从业资格证或货物运输驾驶员从业资格证或全日制驾驶职业教育证明</w:t>
            </w:r>
          </w:p>
        </w:tc>
        <w:tc>
          <w:tcPr>
            <w:tcW w:w="1276" w:type="dxa"/>
            <w:vAlign w:val="top"/>
          </w:tcPr>
          <w:p>
            <w:pPr>
              <w:spacing w:line="360" w:lineRule="exact"/>
              <w:jc w:val="center"/>
              <w:rPr>
                <w:rFonts w:ascii="仿宋_GB2312" w:hAnsi="宋体" w:eastAsia="仿宋_GB2312"/>
                <w:kern w:val="0"/>
                <w:sz w:val="24"/>
                <w:szCs w:val="24"/>
              </w:rPr>
            </w:pPr>
            <w:r>
              <w:rPr>
                <w:rFonts w:hint="eastAsia" w:ascii="仿宋_GB2312" w:hAnsi="宋体" w:eastAsia="仿宋_GB2312"/>
                <w:color w:val="000000" w:themeColor="text1"/>
                <w:sz w:val="24"/>
                <w:szCs w:val="24"/>
                <w:lang w:val="en-US" w:eastAsia="zh-CN"/>
              </w:rPr>
              <w:t>非必要</w:t>
            </w:r>
          </w:p>
        </w:tc>
        <w:tc>
          <w:tcPr>
            <w:tcW w:w="709" w:type="dxa"/>
            <w:vAlign w:val="top"/>
          </w:tcPr>
          <w:p>
            <w:pPr>
              <w:spacing w:line="360" w:lineRule="exact"/>
              <w:jc w:val="center"/>
              <w:rPr>
                <w:rFonts w:ascii="仿宋_GB2312" w:hAnsi="宋体" w:eastAsia="仿宋_GB2312"/>
                <w:color w:val="FF0000"/>
                <w:sz w:val="24"/>
                <w:szCs w:val="24"/>
              </w:rPr>
            </w:pPr>
            <w:r>
              <w:rPr>
                <w:rFonts w:hint="eastAsia" w:ascii="仿宋_GB2312" w:hAnsi="宋体" w:eastAsia="仿宋_GB2312"/>
                <w:kern w:val="0"/>
                <w:sz w:val="24"/>
                <w:szCs w:val="24"/>
                <w:lang w:val="en-US" w:eastAsia="zh-CN"/>
              </w:rPr>
              <w:t>0</w:t>
            </w:r>
          </w:p>
        </w:tc>
        <w:tc>
          <w:tcPr>
            <w:tcW w:w="850" w:type="dxa"/>
          </w:tcPr>
          <w:p>
            <w:pPr>
              <w:spacing w:line="360" w:lineRule="auto"/>
              <w:rPr>
                <w:rFonts w:ascii="仿宋_GB2312" w:hAnsi="宋体" w:eastAsia="仿宋_GB2312"/>
                <w:color w:val="FF0000"/>
                <w:sz w:val="24"/>
                <w:szCs w:val="24"/>
              </w:rPr>
            </w:pPr>
          </w:p>
        </w:tc>
        <w:tc>
          <w:tcPr>
            <w:tcW w:w="992" w:type="dxa"/>
          </w:tcPr>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spacing w:line="360" w:lineRule="exact"/>
              <w:rPr>
                <w:rFonts w:ascii="仿宋_GB2312" w:hAnsi="宋体" w:eastAsia="仿宋_GB2312"/>
                <w:sz w:val="24"/>
                <w:szCs w:val="24"/>
              </w:rPr>
            </w:pPr>
            <w:r>
              <w:rPr>
                <w:rFonts w:hint="eastAsia" w:ascii="仿宋_GB2312" w:hAnsi="宋体" w:eastAsia="仿宋_GB2312"/>
                <w:sz w:val="24"/>
                <w:szCs w:val="24"/>
              </w:rPr>
              <w:t>6.</w:t>
            </w:r>
            <w:r>
              <w:rPr>
                <w:rFonts w:ascii="宋体" w:hAnsi="宋体" w:cs="宋体"/>
                <w:sz w:val="24"/>
                <w:szCs w:val="24"/>
              </w:rPr>
              <w:t>免冠二寸彩色白底照片</w:t>
            </w:r>
          </w:p>
        </w:tc>
        <w:tc>
          <w:tcPr>
            <w:tcW w:w="1276" w:type="dxa"/>
          </w:tcPr>
          <w:p>
            <w:pPr>
              <w:spacing w:line="360" w:lineRule="exact"/>
              <w:jc w:val="center"/>
              <w:rPr>
                <w:rFonts w:ascii="仿宋_GB2312" w:hAnsi="宋体" w:eastAsia="仿宋_GB2312"/>
                <w:sz w:val="24"/>
                <w:szCs w:val="24"/>
              </w:rPr>
            </w:pPr>
            <w:r>
              <w:rPr>
                <w:rFonts w:hint="eastAsia" w:ascii="仿宋_GB2312" w:hAnsi="宋体" w:eastAsia="仿宋_GB2312"/>
                <w:color w:val="000000" w:themeColor="text1"/>
                <w:sz w:val="24"/>
                <w:szCs w:val="24"/>
              </w:rPr>
              <w:t>原件</w:t>
            </w:r>
          </w:p>
        </w:tc>
        <w:tc>
          <w:tcPr>
            <w:tcW w:w="709" w:type="dxa"/>
          </w:tcPr>
          <w:p>
            <w:pPr>
              <w:spacing w:line="360" w:lineRule="exact"/>
              <w:jc w:val="center"/>
              <w:rPr>
                <w:rFonts w:ascii="仿宋_GB2312" w:hAnsi="宋体" w:eastAsia="仿宋_GB2312"/>
                <w:sz w:val="24"/>
                <w:szCs w:val="24"/>
              </w:rPr>
            </w:pPr>
            <w:r>
              <w:rPr>
                <w:rFonts w:hint="eastAsia" w:ascii="仿宋_GB2312" w:hAnsi="宋体" w:eastAsia="仿宋_GB2312"/>
                <w:kern w:val="0"/>
                <w:sz w:val="24"/>
                <w:szCs w:val="24"/>
              </w:rPr>
              <w:t>1</w:t>
            </w:r>
          </w:p>
        </w:tc>
        <w:tc>
          <w:tcPr>
            <w:tcW w:w="850" w:type="dxa"/>
          </w:tcPr>
          <w:p>
            <w:pPr>
              <w:spacing w:line="360" w:lineRule="auto"/>
              <w:rPr>
                <w:rFonts w:ascii="仿宋_GB2312" w:hAnsi="宋体" w:eastAsia="仿宋_GB2312"/>
                <w:sz w:val="24"/>
                <w:szCs w:val="24"/>
              </w:rPr>
            </w:pPr>
          </w:p>
        </w:tc>
        <w:tc>
          <w:tcPr>
            <w:tcW w:w="992" w:type="dxa"/>
          </w:tcPr>
          <w:p>
            <w:pPr>
              <w:spacing w:line="360" w:lineRule="auto"/>
              <w:rPr>
                <w:rFonts w:ascii="仿宋_GB2312" w:hAnsi="宋体" w:eastAsia="仿宋_GB2312"/>
                <w:sz w:val="24"/>
                <w:szCs w:val="24"/>
              </w:rPr>
            </w:pPr>
          </w:p>
        </w:tc>
      </w:tr>
    </w:tbl>
    <w:p>
      <w:pPr>
        <w:spacing w:line="320" w:lineRule="exact"/>
        <w:rPr>
          <w:rFonts w:ascii="仿宋_GB2312" w:hAnsi="宋体" w:eastAsia="仿宋_GB2312"/>
          <w:sz w:val="24"/>
          <w:szCs w:val="24"/>
        </w:rPr>
      </w:pPr>
      <w:r>
        <w:rPr>
          <w:rFonts w:hint="eastAsia" w:ascii="仿宋_GB2312" w:hAnsi="宋体" w:eastAsia="仿宋_GB2312"/>
          <w:sz w:val="24"/>
          <w:szCs w:val="24"/>
        </w:rPr>
        <w:t>（受理材料、表格及范本在南阳政务服务网上均已公示</w:t>
      </w:r>
      <w:r>
        <w:rPr>
          <w:rFonts w:ascii="仿宋_GB2312" w:hAnsi="宋体" w:eastAsia="仿宋_GB2312"/>
          <w:sz w:val="24"/>
          <w:szCs w:val="24"/>
        </w:rPr>
        <w:t>zwfw.nanyang.gov.cn</w:t>
      </w:r>
      <w:r>
        <w:rPr>
          <w:rFonts w:hint="eastAsia" w:ascii="仿宋_GB2312" w:hAnsi="宋体" w:eastAsia="仿宋_GB2312"/>
          <w:sz w:val="24"/>
          <w:szCs w:val="24"/>
        </w:rPr>
        <w:t>）</w:t>
      </w:r>
    </w:p>
    <w:p>
      <w:pPr>
        <w:spacing w:line="320" w:lineRule="exact"/>
        <w:ind w:firstLine="480" w:firstLineChars="200"/>
        <w:rPr>
          <w:rFonts w:ascii="仿宋_GB2312" w:hAnsi="宋体" w:eastAsia="仿宋_GB2312"/>
          <w:sz w:val="24"/>
          <w:szCs w:val="24"/>
          <w:u w:val="single"/>
        </w:rPr>
      </w:pPr>
      <w:r>
        <w:rPr>
          <w:rFonts w:hint="eastAsia" w:ascii="仿宋_GB2312" w:hAnsi="宋体" w:eastAsia="仿宋_GB2312"/>
          <w:sz w:val="24"/>
          <w:szCs w:val="24"/>
        </w:rPr>
        <w:t>退件理由：</w:t>
      </w:r>
      <w:r>
        <w:rPr>
          <w:rFonts w:ascii="仿宋_GB2312" w:hAnsi="宋体" w:eastAsia="仿宋_GB2312"/>
          <w:sz w:val="24"/>
          <w:szCs w:val="24"/>
        </w:rPr>
        <w:t>1</w:t>
      </w:r>
      <w:r>
        <w:rPr>
          <w:rFonts w:hint="eastAsia" w:ascii="仿宋_GB2312" w:hAnsi="宋体" w:eastAsia="仿宋_GB2312"/>
          <w:sz w:val="24"/>
          <w:szCs w:val="24"/>
        </w:rPr>
        <w:t>、</w:t>
      </w:r>
      <w:r>
        <w:rPr>
          <w:rFonts w:ascii="仿宋_GB2312" w:hAnsi="宋体" w:eastAsia="仿宋_GB2312"/>
          <w:sz w:val="24"/>
          <w:szCs w:val="24"/>
          <w:u w:val="single"/>
        </w:rPr>
        <w:t xml:space="preserve">                                                       </w:t>
      </w:r>
    </w:p>
    <w:p>
      <w:pPr>
        <w:spacing w:line="320" w:lineRule="exact"/>
        <w:rPr>
          <w:rFonts w:ascii="仿宋_GB2312" w:hAnsi="宋体" w:eastAsia="仿宋_GB2312"/>
          <w:sz w:val="24"/>
          <w:szCs w:val="24"/>
          <w:u w:val="single"/>
        </w:rPr>
      </w:pPr>
      <w:r>
        <w:rPr>
          <w:rFonts w:ascii="仿宋_GB2312" w:hAnsi="宋体" w:eastAsia="仿宋_GB2312"/>
          <w:sz w:val="24"/>
          <w:szCs w:val="24"/>
          <w:u w:val="single"/>
        </w:rPr>
        <w:t>2</w:t>
      </w:r>
      <w:r>
        <w:rPr>
          <w:rFonts w:hint="eastAsia" w:ascii="仿宋_GB2312" w:hAnsi="宋体" w:eastAsia="仿宋_GB2312"/>
          <w:sz w:val="24"/>
          <w:szCs w:val="24"/>
          <w:u w:val="single"/>
        </w:rPr>
        <w:t>、</w:t>
      </w:r>
      <w:r>
        <w:rPr>
          <w:rFonts w:ascii="仿宋_GB2312" w:hAnsi="宋体" w:eastAsia="仿宋_GB2312"/>
          <w:sz w:val="24"/>
          <w:szCs w:val="24"/>
          <w:u w:val="single"/>
        </w:rPr>
        <w:t xml:space="preserve">                                                                        </w:t>
      </w:r>
    </w:p>
    <w:p>
      <w:pPr>
        <w:spacing w:line="320" w:lineRule="exact"/>
        <w:rPr>
          <w:rFonts w:ascii="仿宋_GB2312" w:hAnsi="宋体" w:eastAsia="仿宋_GB2312"/>
          <w:sz w:val="24"/>
          <w:szCs w:val="24"/>
          <w:u w:val="single"/>
        </w:rPr>
      </w:pPr>
      <w:r>
        <w:rPr>
          <w:rFonts w:ascii="仿宋_GB2312" w:hAnsi="宋体" w:eastAsia="仿宋_GB2312"/>
          <w:sz w:val="24"/>
          <w:szCs w:val="24"/>
          <w:u w:val="single"/>
        </w:rPr>
        <w:t>3</w:t>
      </w:r>
      <w:r>
        <w:rPr>
          <w:rFonts w:hint="eastAsia" w:ascii="仿宋_GB2312" w:hAnsi="宋体" w:eastAsia="仿宋_GB2312"/>
          <w:sz w:val="24"/>
          <w:szCs w:val="24"/>
          <w:u w:val="single"/>
        </w:rPr>
        <w:t>、</w:t>
      </w:r>
      <w:r>
        <w:rPr>
          <w:rFonts w:ascii="仿宋_GB2312" w:hAnsi="宋体" w:eastAsia="仿宋_GB2312"/>
          <w:sz w:val="24"/>
          <w:szCs w:val="24"/>
          <w:u w:val="single"/>
        </w:rPr>
        <w:t xml:space="preserve">                                                                         </w:t>
      </w:r>
    </w:p>
    <w:p>
      <w:pPr>
        <w:spacing w:line="320" w:lineRule="exact"/>
        <w:rPr>
          <w:rFonts w:ascii="仿宋_GB2312" w:hAnsi="宋体" w:eastAsia="仿宋_GB2312"/>
          <w:sz w:val="24"/>
          <w:szCs w:val="24"/>
          <w:u w:val="single"/>
        </w:rPr>
      </w:pPr>
      <w:r>
        <w:rPr>
          <w:rFonts w:ascii="仿宋_GB2312" w:hAnsi="宋体" w:eastAsia="仿宋_GB2312"/>
          <w:sz w:val="24"/>
          <w:szCs w:val="24"/>
          <w:u w:val="single"/>
        </w:rPr>
        <w:t>4</w:t>
      </w:r>
      <w:r>
        <w:rPr>
          <w:rFonts w:hint="eastAsia" w:ascii="仿宋_GB2312" w:hAnsi="宋体" w:eastAsia="仿宋_GB2312"/>
          <w:sz w:val="24"/>
          <w:szCs w:val="24"/>
          <w:u w:val="single"/>
        </w:rPr>
        <w:t>、</w:t>
      </w:r>
      <w:r>
        <w:rPr>
          <w:rFonts w:ascii="仿宋_GB2312" w:hAnsi="宋体" w:eastAsia="仿宋_GB2312"/>
          <w:sz w:val="24"/>
          <w:szCs w:val="24"/>
          <w:u w:val="single"/>
        </w:rPr>
        <w:t xml:space="preserve">                                                                     </w:t>
      </w:r>
    </w:p>
    <w:p>
      <w:pPr>
        <w:spacing w:line="320" w:lineRule="exact"/>
        <w:ind w:firstLine="482" w:firstLineChars="200"/>
        <w:rPr>
          <w:rFonts w:ascii="仿宋_GB2312" w:hAnsi="宋体" w:eastAsia="仿宋_GB2312"/>
          <w:b/>
          <w:sz w:val="24"/>
          <w:szCs w:val="24"/>
        </w:rPr>
      </w:pPr>
      <w:r>
        <w:rPr>
          <w:rFonts w:hint="eastAsia" w:ascii="仿宋_GB2312" w:hAnsi="宋体" w:eastAsia="仿宋_GB2312"/>
          <w:b/>
          <w:sz w:val="24"/>
          <w:szCs w:val="24"/>
        </w:rPr>
        <w:t>特此告知</w:t>
      </w:r>
    </w:p>
    <w:p>
      <w:pPr>
        <w:spacing w:line="320" w:lineRule="exact"/>
        <w:ind w:firstLine="480" w:firstLineChars="200"/>
        <w:rPr>
          <w:rFonts w:ascii="仿宋_GB2312" w:hAnsi="宋体" w:eastAsia="仿宋_GB2312"/>
          <w:sz w:val="24"/>
          <w:szCs w:val="24"/>
          <w:u w:val="single"/>
        </w:rPr>
      </w:pPr>
      <w:r>
        <w:rPr>
          <w:rFonts w:ascii="仿宋_GB2312" w:hAnsi="宋体" w:eastAsia="仿宋_GB2312"/>
          <w:sz w:val="24"/>
          <w:szCs w:val="24"/>
        </w:rPr>
        <w:t xml:space="preserve">                            </w:t>
      </w:r>
      <w:r>
        <w:rPr>
          <w:rFonts w:ascii="仿宋_GB2312" w:hAnsi="宋体" w:eastAsia="仿宋_GB2312"/>
          <w:sz w:val="24"/>
          <w:szCs w:val="24"/>
          <w:u w:val="single"/>
        </w:rPr>
        <w:t xml:space="preserve">             </w:t>
      </w:r>
      <w:r>
        <w:rPr>
          <w:rFonts w:hint="eastAsia" w:ascii="仿宋_GB2312" w:hAnsi="宋体" w:eastAsia="仿宋_GB2312"/>
          <w:sz w:val="24"/>
          <w:szCs w:val="24"/>
          <w:u w:val="single"/>
        </w:rPr>
        <w:t>（单位</w:t>
      </w:r>
      <w:r>
        <w:rPr>
          <w:rFonts w:ascii="仿宋_GB2312" w:hAnsi="宋体" w:eastAsia="仿宋_GB2312"/>
          <w:sz w:val="24"/>
          <w:szCs w:val="24"/>
          <w:u w:val="single"/>
        </w:rPr>
        <w:t xml:space="preserve">  </w:t>
      </w:r>
      <w:r>
        <w:rPr>
          <w:rFonts w:hint="eastAsia" w:ascii="仿宋_GB2312" w:hAnsi="宋体" w:eastAsia="仿宋_GB2312"/>
          <w:sz w:val="24"/>
          <w:szCs w:val="24"/>
          <w:u w:val="single"/>
        </w:rPr>
        <w:t>盖章）</w:t>
      </w:r>
    </w:p>
    <w:p>
      <w:pPr>
        <w:spacing w:line="320" w:lineRule="exact"/>
        <w:jc w:val="right"/>
        <w:rPr>
          <w:rFonts w:ascii="仿宋_GB2312" w:hAnsi="宋体" w:eastAsia="仿宋_GB2312"/>
          <w:sz w:val="24"/>
          <w:szCs w:val="24"/>
        </w:rPr>
      </w:pPr>
      <w:r>
        <w:rPr>
          <w:rFonts w:ascii="仿宋_GB2312" w:hAnsi="宋体" w:eastAsia="仿宋_GB2312"/>
          <w:sz w:val="24"/>
          <w:szCs w:val="24"/>
        </w:rPr>
        <w:t xml:space="preserve">                                    </w:t>
      </w:r>
      <w:r>
        <w:rPr>
          <w:rFonts w:ascii="仿宋_GB2312" w:hAnsi="宋体" w:eastAsia="仿宋_GB2312"/>
          <w:sz w:val="24"/>
          <w:szCs w:val="24"/>
          <w:u w:val="single"/>
        </w:rPr>
        <w:t xml:space="preserve">     </w:t>
      </w:r>
      <w:r>
        <w:rPr>
          <w:rFonts w:hint="eastAsia" w:ascii="仿宋_GB2312" w:hAnsi="宋体" w:eastAsia="仿宋_GB2312"/>
          <w:sz w:val="24"/>
          <w:szCs w:val="24"/>
        </w:rPr>
        <w:t>年</w:t>
      </w:r>
      <w:r>
        <w:rPr>
          <w:rFonts w:ascii="仿宋_GB2312" w:hAnsi="宋体" w:eastAsia="仿宋_GB2312"/>
          <w:sz w:val="24"/>
          <w:szCs w:val="24"/>
          <w:u w:val="single"/>
        </w:rPr>
        <w:t xml:space="preserve">     </w:t>
      </w:r>
      <w:r>
        <w:rPr>
          <w:rFonts w:hint="eastAsia" w:ascii="仿宋_GB2312" w:hAnsi="宋体" w:eastAsia="仿宋_GB2312"/>
          <w:sz w:val="24"/>
          <w:szCs w:val="24"/>
        </w:rPr>
        <w:t>月</w:t>
      </w:r>
      <w:r>
        <w:rPr>
          <w:rFonts w:ascii="仿宋_GB2312" w:hAnsi="宋体" w:eastAsia="仿宋_GB2312"/>
          <w:sz w:val="24"/>
          <w:szCs w:val="24"/>
          <w:u w:val="single"/>
        </w:rPr>
        <w:t xml:space="preserve">     </w:t>
      </w:r>
      <w:r>
        <w:rPr>
          <w:rFonts w:hint="eastAsia" w:ascii="仿宋_GB2312" w:hAnsi="宋体" w:eastAsia="仿宋_GB2312"/>
          <w:sz w:val="24"/>
          <w:szCs w:val="24"/>
        </w:rPr>
        <w:t>日</w:t>
      </w:r>
    </w:p>
    <w:p>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注：</w:t>
      </w:r>
      <w:r>
        <w:rPr>
          <w:rFonts w:ascii="仿宋_GB2312" w:hAnsi="宋体" w:eastAsia="仿宋_GB2312"/>
          <w:sz w:val="24"/>
          <w:szCs w:val="24"/>
        </w:rPr>
        <w:t>1</w:t>
      </w:r>
      <w:r>
        <w:rPr>
          <w:rFonts w:hint="eastAsia" w:ascii="仿宋_GB2312" w:hAnsi="宋体" w:eastAsia="仿宋_GB2312"/>
          <w:sz w:val="24"/>
          <w:szCs w:val="24"/>
        </w:rPr>
        <w:t>、本告知单作为告知申请人办理事项所需</w:t>
      </w:r>
      <w:r>
        <w:rPr>
          <w:rFonts w:hint="eastAsia" w:ascii="仿宋_GB2312" w:hAnsi="宋体" w:eastAsia="仿宋_GB2312"/>
          <w:b/>
          <w:sz w:val="24"/>
          <w:szCs w:val="24"/>
        </w:rPr>
        <w:t>受理材料清单</w:t>
      </w:r>
      <w:r>
        <w:rPr>
          <w:rFonts w:hint="eastAsia" w:ascii="仿宋_GB2312" w:hAnsi="宋体" w:eastAsia="仿宋_GB2312"/>
          <w:sz w:val="24"/>
          <w:szCs w:val="24"/>
        </w:rPr>
        <w:t>使用时无需填写业务号、退件理由、责任单位、退件时间，无需加盖公章。</w:t>
      </w:r>
    </w:p>
    <w:p>
      <w:pPr>
        <w:spacing w:line="320" w:lineRule="exact"/>
        <w:ind w:firstLine="480" w:firstLineChars="200"/>
        <w:rPr>
          <w:rFonts w:ascii="仿宋_GB2312" w:hAnsi="宋体" w:eastAsia="仿宋_GB2312"/>
          <w:sz w:val="24"/>
          <w:szCs w:val="24"/>
        </w:rPr>
      </w:pPr>
      <w:r>
        <w:rPr>
          <w:rFonts w:ascii="仿宋_GB2312" w:hAnsi="宋体" w:eastAsia="仿宋_GB2312"/>
          <w:sz w:val="24"/>
          <w:szCs w:val="24"/>
        </w:rPr>
        <w:t>2</w:t>
      </w:r>
      <w:r>
        <w:rPr>
          <w:rFonts w:hint="eastAsia" w:ascii="仿宋_GB2312" w:hAnsi="宋体" w:eastAsia="仿宋_GB2312"/>
          <w:sz w:val="24"/>
          <w:szCs w:val="24"/>
        </w:rPr>
        <w:t>、本告知单作为办理事项</w:t>
      </w:r>
      <w:r>
        <w:rPr>
          <w:rFonts w:hint="eastAsia" w:ascii="仿宋_GB2312" w:hAnsi="宋体" w:eastAsia="仿宋_GB2312"/>
          <w:b/>
          <w:sz w:val="24"/>
          <w:szCs w:val="24"/>
        </w:rPr>
        <w:t>现场退办通知</w:t>
      </w:r>
      <w:r>
        <w:rPr>
          <w:rFonts w:hint="eastAsia" w:ascii="仿宋_GB2312" w:hAnsi="宋体" w:eastAsia="仿宋_GB2312"/>
          <w:sz w:val="24"/>
          <w:szCs w:val="24"/>
        </w:rPr>
        <w:t>使用时必须填写业务号、时间、退件理由（只对缺少、不规范项进行标识，讲述但不具体填写退件理由），无需填写责任单位，无需加盖公章。</w:t>
      </w:r>
    </w:p>
    <w:p>
      <w:pPr>
        <w:spacing w:line="320" w:lineRule="exact"/>
        <w:ind w:firstLine="480" w:firstLineChars="200"/>
        <w:rPr>
          <w:rFonts w:ascii="仿宋_GB2312" w:hAnsi="宋体" w:eastAsia="仿宋_GB2312"/>
          <w:sz w:val="24"/>
          <w:szCs w:val="24"/>
        </w:rPr>
      </w:pPr>
      <w:r>
        <w:rPr>
          <w:rFonts w:ascii="仿宋_GB2312" w:hAnsi="宋体" w:eastAsia="仿宋_GB2312"/>
          <w:sz w:val="24"/>
          <w:szCs w:val="24"/>
        </w:rPr>
        <w:t>3</w:t>
      </w:r>
      <w:r>
        <w:rPr>
          <w:rFonts w:hint="eastAsia" w:ascii="仿宋_GB2312" w:hAnsi="宋体" w:eastAsia="仿宋_GB2312"/>
          <w:sz w:val="24"/>
          <w:szCs w:val="24"/>
        </w:rPr>
        <w:t>、本告知单作为办理事项</w:t>
      </w:r>
      <w:r>
        <w:rPr>
          <w:rFonts w:hint="eastAsia" w:ascii="仿宋_GB2312" w:hAnsi="宋体" w:eastAsia="仿宋_GB2312"/>
          <w:b/>
          <w:sz w:val="24"/>
          <w:szCs w:val="24"/>
        </w:rPr>
        <w:t>收件后退办通知</w:t>
      </w:r>
      <w:r>
        <w:rPr>
          <w:rFonts w:hint="eastAsia" w:ascii="仿宋_GB2312" w:hAnsi="宋体" w:eastAsia="仿宋_GB2312"/>
          <w:sz w:val="24"/>
          <w:szCs w:val="24"/>
        </w:rPr>
        <w:t>使用时必须填写业务号、退件理由、责任单位、退件时间，并加盖公章。</w:t>
      </w:r>
    </w:p>
    <w:p>
      <w:pPr>
        <w:spacing w:line="540" w:lineRule="exact"/>
        <w:ind w:firstLine="480" w:firstLineChars="200"/>
        <w:rPr>
          <w:rFonts w:ascii="仿宋_GB2312" w:hAnsi="宋体" w:eastAsia="仿宋_GB2312"/>
          <w:sz w:val="24"/>
          <w:szCs w:val="24"/>
        </w:rPr>
      </w:pPr>
      <w:r>
        <w:rPr>
          <w:rFonts w:hint="eastAsia" w:ascii="仿宋_GB2312" w:hAnsi="宋体" w:eastAsia="仿宋_GB2312"/>
          <w:sz w:val="24"/>
          <w:szCs w:val="24"/>
        </w:rPr>
        <w:t>联系电话：</w:t>
      </w:r>
      <w:r>
        <w:rPr>
          <w:rFonts w:hint="eastAsia" w:ascii="仿宋_GB2312" w:hAnsi="宋体" w:eastAsia="仿宋_GB2312"/>
          <w:color w:val="FF0000"/>
          <w:sz w:val="24"/>
          <w:szCs w:val="24"/>
        </w:rPr>
        <w:t xml:space="preserve"> </w:t>
      </w:r>
      <w:r>
        <w:rPr>
          <w:rFonts w:hint="eastAsia" w:ascii="仿宋_GB2312" w:hAnsi="宋体" w:eastAsia="仿宋_GB2312"/>
          <w:sz w:val="24"/>
          <w:szCs w:val="24"/>
        </w:rPr>
        <w:t>6138770</w:t>
      </w:r>
      <w:r>
        <w:rPr>
          <w:rFonts w:hint="eastAsia" w:ascii="仿宋_GB2312" w:hAnsi="宋体" w:eastAsia="仿宋_GB2312"/>
          <w:sz w:val="24"/>
          <w:szCs w:val="24"/>
          <w:lang w:val="en-US" w:eastAsia="zh-CN"/>
        </w:rPr>
        <w:t>9</w:t>
      </w:r>
      <w:bookmarkStart w:id="0" w:name="_GoBack"/>
      <w:bookmarkEnd w:id="0"/>
      <w:r>
        <w:rPr>
          <w:rFonts w:hint="eastAsia" w:ascii="仿宋_GB2312" w:hAnsi="宋体" w:eastAsia="仿宋_GB2312"/>
          <w:color w:val="FF0000"/>
          <w:sz w:val="24"/>
          <w:szCs w:val="24"/>
        </w:rPr>
        <w:t xml:space="preserve">        </w:t>
      </w:r>
      <w:r>
        <w:rPr>
          <w:rFonts w:hint="eastAsia" w:ascii="仿宋_GB2312" w:hAnsi="宋体" w:eastAsia="仿宋_GB2312"/>
          <w:sz w:val="24"/>
          <w:szCs w:val="24"/>
        </w:rPr>
        <w:t xml:space="preserve">        监督电话：61387772、61387771</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dhNzczZTA1NzliZGYxM2IwZWZlZTAyOWNjNTVkNzkifQ=="/>
  </w:docVars>
  <w:rsids>
    <w:rsidRoot w:val="00D65A0A"/>
    <w:rsid w:val="006C2AAA"/>
    <w:rsid w:val="00D65A0A"/>
    <w:rsid w:val="010C77D2"/>
    <w:rsid w:val="02DB772E"/>
    <w:rsid w:val="1EA4753F"/>
    <w:rsid w:val="3EB626B8"/>
    <w:rsid w:val="676E2122"/>
    <w:rsid w:val="78F63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table" w:styleId="3">
    <w:name w:val="Table Grid"/>
    <w:basedOn w:val="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1076</Words>
  <Characters>1168</Characters>
  <Lines>12</Lines>
  <Paragraphs>3</Paragraphs>
  <TotalTime>0</TotalTime>
  <ScaleCrop>false</ScaleCrop>
  <LinksUpToDate>false</LinksUpToDate>
  <CharactersWithSpaces>1692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2023-07-18T01:06:26Z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3A6B0CA622D6444BACE833F9E35255D4</vt:lpwstr>
  </property>
</Properties>
</file>