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spacing w:line="320" w:lineRule="exact"/>
        <w:ind w:firstLine="280" w:firstLineChars="1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道路客运经营变更许可事项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1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1.道路旅客运输班线经营申请表；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5.中华人民共和国机动车驾驶证；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6.道路运输从业人员从业资格证；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7.中华人民共和国居民身份证；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1.经办人的身份证明及其复印件，所在单位的工作证明或者委托书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8.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道路客运班线经营行政许可决定书</w:t>
            </w:r>
            <w:r>
              <w:rPr>
                <w:rFonts w:hint="eastAsia" w:ascii="PingFang SC" w:hAnsi="PingFang SC" w:cs="PingFang SC"/>
                <w:color w:val="000000"/>
                <w:szCs w:val="21"/>
              </w:rPr>
              <w:t>。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color w:val="606266"/>
                <w:szCs w:val="21"/>
                <w:shd w:val="clear" w:color="auto" w:fill="FFFFFF"/>
              </w:rPr>
              <w:t>原道路客运班线经营行政许可决定书</w:t>
            </w:r>
            <w:bookmarkStart w:id="0" w:name="_GoBack"/>
            <w:bookmarkEnd w:id="0"/>
            <w:r>
              <w:rPr>
                <w:rFonts w:ascii="PingFang SC" w:hAnsi="PingFang SC" w:eastAsia="PingFang SC" w:cs="PingFang SC"/>
                <w:color w:val="606266"/>
                <w:szCs w:val="21"/>
                <w:shd w:val="clear" w:color="auto" w:fill="FFFFFF"/>
              </w:rPr>
              <w:t>，原件</w:t>
            </w:r>
            <w:r>
              <w:rPr>
                <w:rFonts w:hint="eastAsia" w:ascii="PingFang SC" w:hAnsi="PingFang SC" w:cs="PingFang SC"/>
                <w:color w:val="606266"/>
                <w:szCs w:val="21"/>
                <w:shd w:val="clear" w:color="auto" w:fill="FFFFFF"/>
              </w:rPr>
              <w:t>或复印件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F3073"/>
    <w:rsid w:val="00C6545D"/>
    <w:rsid w:val="00FF3073"/>
    <w:rsid w:val="0D0E078B"/>
    <w:rsid w:val="106F11F7"/>
    <w:rsid w:val="126E6E73"/>
    <w:rsid w:val="12C52552"/>
    <w:rsid w:val="1377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401</Characters>
  <Lines>3</Lines>
  <Paragraphs>1</Paragraphs>
  <TotalTime>5</TotalTime>
  <ScaleCrop>false</ScaleCrop>
  <LinksUpToDate>false</LinksUpToDate>
  <CharactersWithSpaces>403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2023-07-13T09:29:59Z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AD3C8F3B083640A5A8A46AF45A1FAA67</vt:lpwstr>
  </property>
</Properties>
</file>