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ind w:left="240" w:hanging="240" w:hangingChars="100"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放射性物品道路押运员资格证（补证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480" w:lineRule="exact"/>
        <w:ind w:firstLine="480" w:firstLineChars="2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</w:t>
      </w:r>
      <w:r>
        <w:rPr>
          <w:rFonts w:hint="eastAsia" w:ascii="宋体" w:hAnsi="宋体" w:cs="宋体"/>
          <w:sz w:val="24"/>
          <w:szCs w:val="24"/>
        </w:rPr>
        <w:t>或规范材料后，再到窗口提出申请。</w:t>
      </w:r>
    </w:p>
    <w:p>
      <w:pPr>
        <w:spacing w:line="480" w:lineRule="exact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放射性物品道路押运员资格证（补证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E81CF1"/>
    <w:rsid w:val="0093060D"/>
    <w:rsid w:val="00E81CF1"/>
    <w:rsid w:val="1BB41EEE"/>
    <w:rsid w:val="2892123F"/>
    <w:rsid w:val="5C261102"/>
    <w:rsid w:val="7C7C0DEA"/>
    <w:rsid w:val="7E73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961</Characters>
  <Lines>11</Lines>
  <Paragraphs>3</Paragraphs>
  <TotalTime>2</TotalTime>
  <ScaleCrop>false</ScaleCrop>
  <LinksUpToDate>false</LinksUpToDate>
  <CharactersWithSpaces>1484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DFF931046B6D4FC9A5365C11C33198DE</vt:lpwstr>
  </property>
</Properties>
</file>