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0FAA">
      <w:pPr>
        <w:pStyle w:val="4"/>
        <w:widowControl/>
        <w:shd w:val="clear" w:color="auto" w:fill="FFFFFF"/>
        <w:snapToGrid w:val="0"/>
        <w:spacing w:beforeAutospacing="0" w:afterAutospacing="0" w:line="600" w:lineRule="exact"/>
        <w:jc w:val="center"/>
        <w:textAlignment w:val="top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</w:rPr>
        <w:t>桐柏县民政局关于桐柏县城区地名拟命名方案的公示</w:t>
      </w:r>
      <w:r>
        <w:fldChar w:fldCharType="begin"/>
      </w:r>
      <w:r>
        <w:instrText xml:space="preserve"> HYPERLINK "http://www.xinye.gov.cn/2025/0530/146766.html" \o "分享到微信"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"http://www.xinye.gov.cn/2025/0530/146766.html" \o "分享到新浪微博"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"http://www.xinye.gov.cn/2025/0530/146766.html" \o "分享到QQ空间"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"http://www.xinye.gov.cn/2025/0530/146766.html" \o "分享到QQ好友" </w:instrText>
      </w:r>
      <w:r>
        <w:fldChar w:fldCharType="separate"/>
      </w:r>
      <w:r>
        <w:fldChar w:fldCharType="end"/>
      </w:r>
    </w:p>
    <w:p w14:paraId="65748843">
      <w:pPr>
        <w:pStyle w:val="4"/>
        <w:widowControl/>
        <w:snapToGrid w:val="0"/>
        <w:spacing w:beforeAutospacing="0" w:afterAutospacing="0" w:line="600" w:lineRule="exact"/>
        <w:textAlignment w:val="top"/>
        <w:rPr>
          <w:rFonts w:hint="eastAsia" w:ascii="仿宋_GB2312" w:hAnsi="仿宋" w:eastAsia="仿宋_GB2312" w:cs="仿宋"/>
          <w:spacing w:val="27"/>
          <w:sz w:val="32"/>
          <w:szCs w:val="32"/>
        </w:rPr>
      </w:pPr>
      <w:r>
        <w:rPr>
          <w:rFonts w:hint="eastAsia" w:ascii="仿宋_GB2312" w:hAnsi="仿宋" w:eastAsia="仿宋_GB2312" w:cs="仿宋"/>
          <w:spacing w:val="27"/>
          <w:sz w:val="32"/>
          <w:szCs w:val="32"/>
        </w:rPr>
        <w:t>　　</w:t>
      </w:r>
    </w:p>
    <w:p w14:paraId="55545996">
      <w:pPr>
        <w:pStyle w:val="4"/>
        <w:widowControl/>
        <w:snapToGrid w:val="0"/>
        <w:spacing w:beforeAutospacing="0" w:afterAutospacing="0" w:line="600" w:lineRule="exact"/>
        <w:ind w:firstLine="748" w:firstLineChars="200"/>
        <w:textAlignment w:val="top"/>
        <w:rPr>
          <w:rFonts w:ascii="仿宋_GB2312" w:hAnsi="仿宋" w:eastAsia="仿宋_GB2312" w:cs="仿宋"/>
          <w:spacing w:val="27"/>
          <w:sz w:val="32"/>
          <w:szCs w:val="32"/>
        </w:rPr>
      </w:pPr>
      <w:r>
        <w:rPr>
          <w:rFonts w:hint="eastAsia" w:ascii="仿宋_GB2312" w:hAnsi="仿宋" w:eastAsia="仿宋_GB2312" w:cs="仿宋"/>
          <w:spacing w:val="27"/>
          <w:sz w:val="32"/>
          <w:szCs w:val="32"/>
        </w:rPr>
        <w:t>为加强和规范我县城区地名命名管理工作，提高工作效能和地名命名的规范化、标准化水平，充分发挥地名名称指向指位和文化功能，</w:t>
      </w:r>
      <w:r>
        <w:rPr>
          <w:rFonts w:hint="eastAsia" w:ascii="仿宋_GB2312" w:hAnsi="仿宋" w:eastAsia="仿宋_GB2312" w:cs="仿宋"/>
          <w:spacing w:val="15"/>
          <w:sz w:val="32"/>
          <w:szCs w:val="32"/>
        </w:rPr>
        <w:t>依据《地名管理条例》、《河南</w:t>
      </w:r>
      <w:r>
        <w:rPr>
          <w:rFonts w:hint="eastAsia" w:ascii="仿宋_GB2312" w:hAnsi="仿宋" w:eastAsia="仿宋_GB2312" w:cs="仿宋"/>
          <w:spacing w:val="9"/>
          <w:sz w:val="32"/>
          <w:szCs w:val="32"/>
        </w:rPr>
        <w:t>省地名管理办法》等规定,并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结合桐柏县区划地名管理工作联席会议成员单位意见建议，制订了</w:t>
      </w:r>
      <w:r>
        <w:rPr>
          <w:rFonts w:hint="eastAsia" w:ascii="仿宋_GB2312" w:hAnsi="仿宋" w:eastAsia="仿宋_GB2312" w:cs="仿宋"/>
          <w:spacing w:val="27"/>
          <w:sz w:val="32"/>
          <w:szCs w:val="32"/>
        </w:rPr>
        <w:t>《桐柏县城区地名拟命名方案》（见附件），拟对县城城区15条道路和2座桥梁进行命名。按照规定现予公示，同时向社会各界广泛征求意见和建议。如有意见和建议，请于公示期内与桐柏县民政局区划地名中心联系反馈。</w:t>
      </w:r>
    </w:p>
    <w:p w14:paraId="550506B0">
      <w:pPr>
        <w:pStyle w:val="4"/>
        <w:widowControl/>
        <w:snapToGrid w:val="0"/>
        <w:spacing w:beforeAutospacing="0" w:afterAutospacing="0" w:line="600" w:lineRule="exact"/>
        <w:textAlignment w:val="top"/>
        <w:rPr>
          <w:rFonts w:ascii="仿宋_GB2312" w:hAnsi="仿宋" w:eastAsia="仿宋_GB2312" w:cs="仿宋"/>
          <w:spacing w:val="27"/>
          <w:sz w:val="32"/>
          <w:szCs w:val="32"/>
        </w:rPr>
      </w:pPr>
      <w:r>
        <w:rPr>
          <w:rFonts w:hint="eastAsia" w:ascii="仿宋_GB2312" w:hAnsi="仿宋" w:eastAsia="仿宋_GB2312" w:cs="仿宋"/>
          <w:spacing w:val="27"/>
          <w:sz w:val="32"/>
          <w:szCs w:val="32"/>
        </w:rPr>
        <w:t>　　公示时间：2025年7月</w:t>
      </w:r>
      <w:r>
        <w:rPr>
          <w:rFonts w:hint="eastAsia" w:ascii="仿宋_GB2312" w:hAnsi="仿宋" w:eastAsia="仿宋_GB2312" w:cs="仿宋"/>
          <w:spacing w:val="27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pacing w:val="27"/>
          <w:sz w:val="32"/>
          <w:szCs w:val="32"/>
        </w:rPr>
        <w:t>日至7月</w:t>
      </w:r>
      <w:r>
        <w:rPr>
          <w:rFonts w:hint="eastAsia" w:ascii="仿宋_GB2312" w:hAnsi="仿宋" w:eastAsia="仿宋_GB2312" w:cs="仿宋"/>
          <w:spacing w:val="27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 w:cs="仿宋"/>
          <w:spacing w:val="27"/>
          <w:sz w:val="32"/>
          <w:szCs w:val="32"/>
        </w:rPr>
        <w:t>日，共7天</w:t>
      </w:r>
      <w:r>
        <w:rPr>
          <w:rFonts w:hint="eastAsia" w:ascii="仿宋" w:hAnsi="仿宋" w:eastAsia="仿宋" w:cs="Arial"/>
          <w:sz w:val="32"/>
          <w:szCs w:val="32"/>
        </w:rPr>
        <w:t>(不含节假日、星期天）</w:t>
      </w:r>
      <w:r>
        <w:rPr>
          <w:rFonts w:hint="eastAsia" w:ascii="仿宋_GB2312" w:hAnsi="仿宋" w:eastAsia="仿宋_GB2312" w:cs="仿宋"/>
          <w:spacing w:val="27"/>
          <w:sz w:val="32"/>
          <w:szCs w:val="32"/>
        </w:rPr>
        <w:t>。</w:t>
      </w:r>
    </w:p>
    <w:p w14:paraId="084622CF">
      <w:pPr>
        <w:pStyle w:val="8"/>
        <w:snapToGrid w:val="0"/>
        <w:spacing w:before="0" w:after="0" w:line="600" w:lineRule="exact"/>
        <w:ind w:firstLine="748" w:firstLineChars="200"/>
        <w:rPr>
          <w:rFonts w:ascii="仿宋_GB2312" w:hAnsi="仿宋" w:eastAsia="仿宋_GB2312" w:cs="仿宋"/>
          <w:spacing w:val="27"/>
          <w:sz w:val="32"/>
          <w:szCs w:val="32"/>
        </w:rPr>
      </w:pPr>
      <w:r>
        <w:rPr>
          <w:rFonts w:hint="eastAsia" w:ascii="仿宋_GB2312" w:hAnsi="仿宋" w:eastAsia="仿宋_GB2312" w:cs="仿宋"/>
          <w:spacing w:val="27"/>
          <w:sz w:val="32"/>
          <w:szCs w:val="32"/>
        </w:rPr>
        <w:t>联系人：</w:t>
      </w:r>
      <w:r>
        <w:rPr>
          <w:rFonts w:ascii="仿宋" w:hAnsi="仿宋" w:eastAsia="仿宋"/>
          <w:sz w:val="32"/>
          <w:szCs w:val="32"/>
        </w:rPr>
        <w:t>郭敬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联系电话：16625109379</w:t>
      </w:r>
    </w:p>
    <w:p w14:paraId="488753D3">
      <w:pPr>
        <w:pStyle w:val="4"/>
        <w:widowControl/>
        <w:snapToGrid w:val="0"/>
        <w:spacing w:beforeAutospacing="0" w:afterAutospacing="0" w:line="600" w:lineRule="exact"/>
        <w:textAlignment w:val="top"/>
        <w:rPr>
          <w:rFonts w:ascii="仿宋_GB2312" w:hAnsi="仿宋" w:eastAsia="仿宋_GB2312" w:cs="仿宋"/>
          <w:spacing w:val="27"/>
          <w:sz w:val="32"/>
          <w:szCs w:val="32"/>
        </w:rPr>
      </w:pPr>
      <w:r>
        <w:rPr>
          <w:rFonts w:hint="eastAsia" w:ascii="仿宋_GB2312" w:hAnsi="仿宋" w:eastAsia="仿宋_GB2312" w:cs="仿宋"/>
          <w:spacing w:val="27"/>
          <w:sz w:val="32"/>
          <w:szCs w:val="32"/>
        </w:rPr>
        <w:t>　　联系地址：桐柏县民政局区划地名中心（大禹路中段司法信访综合大楼七楼709室）</w:t>
      </w:r>
    </w:p>
    <w:p w14:paraId="36FC68D2">
      <w:pPr>
        <w:pStyle w:val="4"/>
        <w:widowControl/>
        <w:snapToGrid w:val="0"/>
        <w:spacing w:beforeAutospacing="0" w:afterAutospacing="0" w:line="600" w:lineRule="exact"/>
        <w:textAlignment w:val="top"/>
        <w:rPr>
          <w:rFonts w:hint="eastAsia" w:ascii="仿宋_GB2312" w:hAnsi="仿宋" w:eastAsia="仿宋_GB2312" w:cs="仿宋"/>
          <w:spacing w:val="27"/>
          <w:sz w:val="32"/>
          <w:szCs w:val="32"/>
        </w:rPr>
      </w:pPr>
      <w:r>
        <w:rPr>
          <w:rFonts w:hint="eastAsia" w:ascii="仿宋_GB2312" w:hAnsi="仿宋" w:eastAsia="仿宋_GB2312" w:cs="仿宋"/>
          <w:spacing w:val="27"/>
          <w:sz w:val="32"/>
          <w:szCs w:val="32"/>
        </w:rPr>
        <w:t xml:space="preserve">   </w:t>
      </w:r>
    </w:p>
    <w:p w14:paraId="791204BB">
      <w:pPr>
        <w:pStyle w:val="4"/>
        <w:widowControl/>
        <w:snapToGrid w:val="0"/>
        <w:spacing w:beforeAutospacing="0" w:afterAutospacing="0" w:line="600" w:lineRule="exact"/>
        <w:textAlignment w:val="top"/>
        <w:rPr>
          <w:rFonts w:ascii="仿宋_GB2312" w:hAnsi="仿宋" w:eastAsia="仿宋_GB2312" w:cs="仿宋"/>
          <w:spacing w:val="27"/>
          <w:sz w:val="32"/>
          <w:szCs w:val="32"/>
        </w:rPr>
      </w:pPr>
      <w:r>
        <w:rPr>
          <w:rFonts w:hint="eastAsia" w:ascii="仿宋_GB2312" w:hAnsi="仿宋" w:eastAsia="仿宋_GB2312" w:cs="仿宋"/>
          <w:spacing w:val="27"/>
          <w:sz w:val="32"/>
          <w:szCs w:val="32"/>
        </w:rPr>
        <w:t>附件：《桐柏县城区地名拟命名方案》</w:t>
      </w:r>
    </w:p>
    <w:p w14:paraId="2C92070C">
      <w:pPr>
        <w:pStyle w:val="4"/>
        <w:widowControl/>
        <w:snapToGrid w:val="0"/>
        <w:spacing w:beforeAutospacing="0" w:afterAutospacing="0" w:line="600" w:lineRule="exact"/>
        <w:jc w:val="center"/>
        <w:textAlignment w:val="top"/>
        <w:rPr>
          <w:rFonts w:hint="eastAsia" w:ascii="仿宋_GB2312" w:hAnsi="仿宋" w:eastAsia="仿宋_GB2312" w:cs="仿宋"/>
          <w:spacing w:val="27"/>
          <w:sz w:val="32"/>
          <w:szCs w:val="32"/>
        </w:rPr>
      </w:pPr>
      <w:r>
        <w:rPr>
          <w:rFonts w:hint="eastAsia" w:ascii="仿宋_GB2312" w:hAnsi="仿宋" w:eastAsia="仿宋_GB2312" w:cs="仿宋"/>
          <w:spacing w:val="27"/>
          <w:sz w:val="32"/>
          <w:szCs w:val="32"/>
        </w:rPr>
        <w:t xml:space="preserve">                      </w:t>
      </w:r>
    </w:p>
    <w:p w14:paraId="01740D75">
      <w:pPr>
        <w:pStyle w:val="4"/>
        <w:widowControl/>
        <w:snapToGrid w:val="0"/>
        <w:spacing w:beforeAutospacing="0" w:afterAutospacing="0" w:line="600" w:lineRule="exact"/>
        <w:jc w:val="center"/>
        <w:textAlignment w:val="top"/>
        <w:rPr>
          <w:rFonts w:ascii="仿宋_GB2312" w:hAnsi="仿宋" w:eastAsia="仿宋_GB2312" w:cs="仿宋"/>
          <w:spacing w:val="27"/>
          <w:sz w:val="32"/>
          <w:szCs w:val="32"/>
        </w:rPr>
      </w:pPr>
      <w:r>
        <w:rPr>
          <w:rFonts w:hint="eastAsia" w:ascii="仿宋_GB2312" w:hAnsi="仿宋" w:eastAsia="仿宋_GB2312" w:cs="仿宋"/>
          <w:spacing w:val="27"/>
          <w:sz w:val="32"/>
          <w:szCs w:val="32"/>
        </w:rPr>
        <w:t xml:space="preserve">                       桐柏县民政局</w:t>
      </w:r>
    </w:p>
    <w:p w14:paraId="3EDBDCE7">
      <w:pPr>
        <w:pStyle w:val="4"/>
        <w:widowControl/>
        <w:snapToGrid w:val="0"/>
        <w:spacing w:beforeAutospacing="0" w:afterAutospacing="0" w:line="600" w:lineRule="exact"/>
        <w:jc w:val="right"/>
        <w:textAlignment w:val="top"/>
        <w:rPr>
          <w:rFonts w:ascii="仿宋_GB2312" w:hAnsi="仿宋" w:eastAsia="仿宋_GB2312" w:cs="仿宋"/>
          <w:spacing w:val="27"/>
          <w:sz w:val="32"/>
          <w:szCs w:val="32"/>
        </w:rPr>
      </w:pPr>
      <w:r>
        <w:rPr>
          <w:rFonts w:hint="eastAsia" w:ascii="仿宋_GB2312" w:hAnsi="仿宋" w:eastAsia="仿宋_GB2312" w:cs="仿宋"/>
          <w:spacing w:val="27"/>
          <w:sz w:val="32"/>
          <w:szCs w:val="32"/>
        </w:rPr>
        <w:t>　　2025年</w:t>
      </w:r>
      <w:r>
        <w:rPr>
          <w:rFonts w:hint="eastAsia" w:ascii="仿宋_GB2312" w:hAnsi="仿宋" w:eastAsia="仿宋_GB2312" w:cs="仿宋"/>
          <w:spacing w:val="27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pacing w:val="27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pacing w:val="27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pacing w:val="27"/>
          <w:sz w:val="32"/>
          <w:szCs w:val="32"/>
        </w:rPr>
        <w:t>日</w:t>
      </w:r>
    </w:p>
    <w:p w14:paraId="039B71F2">
      <w:pPr>
        <w:widowControl/>
        <w:jc w:val="left"/>
        <w:rPr>
          <w:rFonts w:ascii="仿宋_GB2312" w:hAnsi="仿宋" w:eastAsia="仿宋_GB2312" w:cs="仿宋"/>
          <w:spacing w:val="27"/>
          <w:kern w:val="0"/>
          <w:sz w:val="32"/>
          <w:szCs w:val="32"/>
        </w:rPr>
      </w:pPr>
      <w:r>
        <w:rPr>
          <w:rFonts w:ascii="仿宋_GB2312" w:hAnsi="仿宋" w:eastAsia="仿宋_GB2312" w:cs="仿宋"/>
          <w:spacing w:val="27"/>
          <w:sz w:val="32"/>
          <w:szCs w:val="32"/>
        </w:rPr>
        <w:br w:type="page"/>
      </w:r>
    </w:p>
    <w:p w14:paraId="45282A36">
      <w:pPr>
        <w:pStyle w:val="4"/>
        <w:widowControl/>
        <w:snapToGrid w:val="0"/>
        <w:spacing w:beforeAutospacing="0" w:afterAutospacing="0" w:line="600" w:lineRule="exact"/>
        <w:jc w:val="right"/>
        <w:textAlignment w:val="top"/>
        <w:rPr>
          <w:rFonts w:ascii="仿宋_GB2312" w:hAnsi="仿宋" w:eastAsia="仿宋_GB2312" w:cs="仿宋"/>
          <w:spacing w:val="27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034B01">
      <w:pPr>
        <w:pStyle w:val="4"/>
        <w:widowControl/>
        <w:snapToGrid w:val="0"/>
        <w:spacing w:beforeAutospacing="0" w:afterAutospacing="0" w:line="600" w:lineRule="exact"/>
        <w:jc w:val="right"/>
        <w:textAlignment w:val="top"/>
        <w:rPr>
          <w:rFonts w:ascii="仿宋_GB2312" w:hAnsi="仿宋" w:eastAsia="仿宋_GB2312" w:cs="仿宋"/>
          <w:spacing w:val="27"/>
          <w:sz w:val="32"/>
          <w:szCs w:val="32"/>
        </w:rPr>
      </w:pPr>
    </w:p>
    <w:tbl>
      <w:tblPr>
        <w:tblStyle w:val="5"/>
        <w:tblW w:w="499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681"/>
        <w:gridCol w:w="1811"/>
        <w:gridCol w:w="1734"/>
        <w:gridCol w:w="1299"/>
        <w:gridCol w:w="1211"/>
        <w:gridCol w:w="2388"/>
        <w:gridCol w:w="2048"/>
        <w:gridCol w:w="1095"/>
      </w:tblGrid>
      <w:tr w14:paraId="6A219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5C209">
            <w:pPr>
              <w:widowControl/>
              <w:snapToGrid w:val="0"/>
              <w:jc w:val="center"/>
              <w:rPr>
                <w:rFonts w:hint="eastAsia" w:ascii="方正大标宋简体" w:hAnsi="宋体" w:eastAsia="方正大标宋简体" w:cs="宋体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方正大标宋简体" w:hAnsi="宋体" w:eastAsia="方正大标宋简体" w:cs="宋体"/>
                <w:b/>
                <w:bCs/>
                <w:color w:val="000000"/>
                <w:kern w:val="0"/>
                <w:sz w:val="52"/>
                <w:szCs w:val="52"/>
              </w:rPr>
              <w:t>桐柏县城区地名拟命名方案</w:t>
            </w:r>
          </w:p>
        </w:tc>
      </w:tr>
      <w:tr w14:paraId="228A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7419F2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141275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14FF86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6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09B9C88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4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D0F9F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4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12CD3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8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580902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5E4A99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  <w:tc>
          <w:tcPr>
            <w:tcW w:w="38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60A43F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</w:p>
        </w:tc>
      </w:tr>
      <w:tr w14:paraId="18E22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67C44B">
            <w:pPr>
              <w:widowControl/>
              <w:snapToGrid w:val="0"/>
              <w:jc w:val="left"/>
              <w:rPr>
                <w:rFonts w:ascii="方正大标宋简体" w:hAnsi="宋体" w:eastAsia="方正大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大标宋简体" w:hAnsi="宋体" w:eastAsia="方正大标宋简体" w:cs="宋体"/>
                <w:b/>
                <w:bCs/>
                <w:color w:val="000000"/>
                <w:kern w:val="0"/>
                <w:sz w:val="44"/>
                <w:szCs w:val="44"/>
              </w:rPr>
              <w:t>一、县城城区命名道路一览表（15条）</w:t>
            </w:r>
          </w:p>
        </w:tc>
      </w:tr>
      <w:tr w14:paraId="61CB2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714D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865A7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命名名称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6081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暂用名称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30E7A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走向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F4174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宽度（m)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BE9B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长度（m)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31460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命名来历及含义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9F6E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规划起止点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E4935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293F1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A741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AC7B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棉纺路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D1A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棉纺路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323B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南北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2B0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759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990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4D9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因历史上此处有棉纺厂，故名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859E4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南起三源大道，北至桐银路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D4BB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28803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437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C4E3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民安巷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1D5A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阳光花园十米道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EEFB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南北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F1D3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0A9BD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C7A93">
            <w:pPr>
              <w:widowControl/>
              <w:snapToGrid w:val="0"/>
              <w:jc w:val="left"/>
              <w:rPr>
                <w:rFonts w:ascii="Segoe UI" w:hAnsi="Segoe UI" w:eastAsia="宋体" w:cs="Segoe UI"/>
                <w:color w:val="000000"/>
                <w:kern w:val="0"/>
                <w:sz w:val="24"/>
              </w:rPr>
            </w:pPr>
            <w:r>
              <w:rPr>
                <w:rFonts w:ascii="Segoe UI" w:hAnsi="Segoe UI" w:eastAsia="宋体" w:cs="Segoe UI"/>
                <w:color w:val="000000"/>
                <w:kern w:val="0"/>
                <w:sz w:val="24"/>
              </w:rPr>
              <w:t> 取 “居民安居、生活安宁” 之意得名</w:t>
            </w:r>
          </w:p>
        </w:tc>
        <w:tc>
          <w:tcPr>
            <w:tcW w:w="7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714BE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南起世纪大道，北至阳光、银凤小区居民区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B7D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0E8FF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0294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CAF2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茶祖路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8E7B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EA6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东西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97C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AF6B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920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71476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因茶祖文化公园而得名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A7C5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东起盘古大道，西至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安澜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路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8ED3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56E4B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2F2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1808D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淮风路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8BB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509D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东西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B00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19D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3500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4AF6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此路紧邻淮河河岸，沿途尽览淮河风光景致，故名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85F5D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东起茶祖路，西至大同路（桐城一品门前道路）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F3BC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4A3EA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93D6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5398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民康路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D218D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DD7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东西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8DD6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24A5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4A3BCE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寓意居民安康，故名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05A8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东起邵庄村部，西至书香路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E43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3E2C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DE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25C6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安居路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014A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4B20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南北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268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8280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3CC5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该区域居民居住较为集中，寓意居民安居乐业，故名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1EF02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南起大禹路，北至三源大道（聚河门前道路）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E05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1ADA8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0279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ACF1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碧锦路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7E1B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经五路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68C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南北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436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AA21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2130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F8A4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“碧” 取义桐柏县城碧水青山的优美环境，“锦” 寓意生活美满的美好愿景，故名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8378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南起纬六路，北至三源大道，在盘古大道和淮渎路之间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B6EE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修三分之一</w:t>
            </w:r>
          </w:p>
        </w:tc>
      </w:tr>
      <w:tr w14:paraId="61F6B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F497E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485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映翠路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AB6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纬四路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CBE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东西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36B8E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E0E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589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FDB8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因桐柏自然景色优美，山林植被繁茂，故名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379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东起翠柏路，西至盘古大道，在三源大道和兴业路之间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603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未修</w:t>
            </w:r>
          </w:p>
        </w:tc>
      </w:tr>
      <w:tr w14:paraId="4292E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CAE8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793B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汉韵路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BBA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纬五路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CD83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东西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0AAA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74C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882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BFC03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因桐柏历史文化底蕴深厚，汉文化在此留下丰富遗迹，故名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FC826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东起翠柏路，西至盘古大道，在兴业路和工业路之间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E111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未修</w:t>
            </w:r>
          </w:p>
        </w:tc>
      </w:tr>
      <w:tr w14:paraId="4D6B3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A3AD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FB85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育才路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0064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纬六路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E74E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东西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1C3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2CF4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525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6104A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取“培育英才”之意，故名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9D5B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东起淮渎路，西至盘古大道，在思源学校门前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87E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修一半</w:t>
            </w:r>
          </w:p>
        </w:tc>
      </w:tr>
      <w:tr w14:paraId="586A3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FA78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FE9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乐山路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7E06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9E16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南北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93FE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4603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530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B469D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因桐柏高乐山而得名</w:t>
            </w:r>
            <w:bookmarkStart w:id="0" w:name="_GoBack"/>
            <w:bookmarkEnd w:id="0"/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0D6D2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南起太白路，北至北环路，可园东门前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EB5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03C05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97B7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80B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悦溪南路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FAE8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7AC5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南北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498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562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B9B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展现流香溪畔绮丽风光与对生活的美好祝愿及地理方位而得名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4C28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南起兴业路，北至三源大道，碧桂园门前沿流香溪路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495B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0E229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51FE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038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聚贤路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6525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21286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南北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71A0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E3E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479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F505C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寓意政府重才纳贤促发展，故名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AB9F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南起大禹路，北至三源大道，政府广场西侧道路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B03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1FFCC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01F3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ACDC3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向阳路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4759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6A0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南北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3A8BE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D7A2E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530</w:t>
            </w:r>
          </w:p>
        </w:tc>
        <w:tc>
          <w:tcPr>
            <w:tcW w:w="8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52BF9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寓意朝向阳光、积极向上的生活态度，故名</w:t>
            </w:r>
          </w:p>
        </w:tc>
        <w:tc>
          <w:tcPr>
            <w:tcW w:w="7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D3A3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南起大禹路，北至三源大道，政府广场东侧道路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E86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454CD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FC61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52A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悦溪北路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3174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05FC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南北</w:t>
            </w:r>
          </w:p>
        </w:tc>
        <w:tc>
          <w:tcPr>
            <w:tcW w:w="4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5C07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55D52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9F864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展现流香溪畔绮丽风光与对生活的美好祝愿及地理方位而得名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F9DC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南起三源大道，北至太白路（建业门前路）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0251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64325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573528A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大标宋简体" w:hAnsi="宋体" w:eastAsia="方正大标宋简体" w:cs="宋体"/>
                <w:b/>
                <w:bCs/>
                <w:color w:val="000000"/>
                <w:kern w:val="0"/>
                <w:sz w:val="44"/>
                <w:szCs w:val="44"/>
              </w:rPr>
              <w:t>二、县城城区命名桥梁一览表（2座）</w:t>
            </w:r>
          </w:p>
        </w:tc>
      </w:tr>
      <w:tr w14:paraId="794DE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DDDED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C1D5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原名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4086F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命名</w:t>
            </w:r>
          </w:p>
        </w:tc>
        <w:tc>
          <w:tcPr>
            <w:tcW w:w="15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4E23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地名来历及含义</w:t>
            </w:r>
          </w:p>
        </w:tc>
        <w:tc>
          <w:tcPr>
            <w:tcW w:w="15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56F4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坐落位置</w:t>
            </w:r>
          </w:p>
        </w:tc>
        <w:tc>
          <w:tcPr>
            <w:tcW w:w="3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297FF"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4FF24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FA48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B178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22CF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安澜桥</w:t>
            </w:r>
          </w:p>
        </w:tc>
        <w:tc>
          <w:tcPr>
            <w:tcW w:w="15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B2D5A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因位于安澜路上，故名</w:t>
            </w:r>
          </w:p>
        </w:tc>
        <w:tc>
          <w:tcPr>
            <w:tcW w:w="15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9A7B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位于安澜路与大禹路交叉口以西的淮河之上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E30C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  <w:tr w14:paraId="5A47F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A84D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55DB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A221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书香桥</w:t>
            </w:r>
          </w:p>
        </w:tc>
        <w:tc>
          <w:tcPr>
            <w:tcW w:w="15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9139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因位于书香路上，故名</w:t>
            </w:r>
          </w:p>
        </w:tc>
        <w:tc>
          <w:tcPr>
            <w:tcW w:w="15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0B40"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位于书香路与大禹路交叉口以南的淮河之上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48465"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已建成</w:t>
            </w:r>
          </w:p>
        </w:tc>
      </w:tr>
    </w:tbl>
    <w:p w14:paraId="36A249C6">
      <w:pPr>
        <w:pStyle w:val="4"/>
        <w:widowControl/>
        <w:snapToGrid w:val="0"/>
        <w:spacing w:beforeAutospacing="0" w:afterAutospacing="0" w:line="600" w:lineRule="exact"/>
        <w:ind w:right="748"/>
        <w:textAlignment w:val="top"/>
        <w:rPr>
          <w:rFonts w:ascii="仿宋_GB2312" w:hAnsi="仿宋" w:eastAsia="仿宋_GB2312" w:cs="仿宋"/>
          <w:spacing w:val="27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B2"/>
    <w:rsid w:val="000344C2"/>
    <w:rsid w:val="002349D9"/>
    <w:rsid w:val="00893095"/>
    <w:rsid w:val="009B63B2"/>
    <w:rsid w:val="00D12321"/>
    <w:rsid w:val="00DC07BD"/>
    <w:rsid w:val="01BE1A90"/>
    <w:rsid w:val="0371289F"/>
    <w:rsid w:val="048F6BA7"/>
    <w:rsid w:val="05E82BC0"/>
    <w:rsid w:val="0774295E"/>
    <w:rsid w:val="0D8238FA"/>
    <w:rsid w:val="0E2B5D40"/>
    <w:rsid w:val="0E464928"/>
    <w:rsid w:val="0F557518"/>
    <w:rsid w:val="0FB0474F"/>
    <w:rsid w:val="130152C1"/>
    <w:rsid w:val="16B9038D"/>
    <w:rsid w:val="173C2D6C"/>
    <w:rsid w:val="177B5642"/>
    <w:rsid w:val="18534811"/>
    <w:rsid w:val="1BEA2D97"/>
    <w:rsid w:val="1C962F1E"/>
    <w:rsid w:val="1E635082"/>
    <w:rsid w:val="20FF1092"/>
    <w:rsid w:val="21DF2C72"/>
    <w:rsid w:val="22BB723B"/>
    <w:rsid w:val="23825FAA"/>
    <w:rsid w:val="24C50845"/>
    <w:rsid w:val="2584600A"/>
    <w:rsid w:val="26301CEE"/>
    <w:rsid w:val="296F0D7F"/>
    <w:rsid w:val="2C5A7AC4"/>
    <w:rsid w:val="2EA66FF1"/>
    <w:rsid w:val="2F666780"/>
    <w:rsid w:val="304545E8"/>
    <w:rsid w:val="31E340B8"/>
    <w:rsid w:val="326351F9"/>
    <w:rsid w:val="330E785B"/>
    <w:rsid w:val="33242BDA"/>
    <w:rsid w:val="34CA77B1"/>
    <w:rsid w:val="376C1BBF"/>
    <w:rsid w:val="3894435E"/>
    <w:rsid w:val="3BDC22A4"/>
    <w:rsid w:val="3C834E15"/>
    <w:rsid w:val="3E3F4D6C"/>
    <w:rsid w:val="40842F0A"/>
    <w:rsid w:val="410D4CAE"/>
    <w:rsid w:val="42C43A92"/>
    <w:rsid w:val="49C66341"/>
    <w:rsid w:val="49CF51F6"/>
    <w:rsid w:val="49E862B8"/>
    <w:rsid w:val="4BF94D80"/>
    <w:rsid w:val="4D64659D"/>
    <w:rsid w:val="4DCB2178"/>
    <w:rsid w:val="4E964534"/>
    <w:rsid w:val="4EFE032C"/>
    <w:rsid w:val="54B5148C"/>
    <w:rsid w:val="57E75E01"/>
    <w:rsid w:val="596D2336"/>
    <w:rsid w:val="5B85605C"/>
    <w:rsid w:val="5DF66D9E"/>
    <w:rsid w:val="600B28A8"/>
    <w:rsid w:val="60237BF2"/>
    <w:rsid w:val="6031230F"/>
    <w:rsid w:val="60AD570E"/>
    <w:rsid w:val="60D64C64"/>
    <w:rsid w:val="63CA7358"/>
    <w:rsid w:val="65167D25"/>
    <w:rsid w:val="656A1E1F"/>
    <w:rsid w:val="669B6734"/>
    <w:rsid w:val="67E759A9"/>
    <w:rsid w:val="687E00BB"/>
    <w:rsid w:val="6B122D3D"/>
    <w:rsid w:val="6B2A62D8"/>
    <w:rsid w:val="6CC04701"/>
    <w:rsid w:val="6D655CEE"/>
    <w:rsid w:val="6F152DFC"/>
    <w:rsid w:val="70ED4030"/>
    <w:rsid w:val="71771B4C"/>
    <w:rsid w:val="729B0207"/>
    <w:rsid w:val="74455F31"/>
    <w:rsid w:val="747524F2"/>
    <w:rsid w:val="7578677C"/>
    <w:rsid w:val="765406AD"/>
    <w:rsid w:val="79077C59"/>
    <w:rsid w:val="7AF53D4D"/>
    <w:rsid w:val="7E33329E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1289</Words>
  <Characters>1365</Characters>
  <Lines>13</Lines>
  <Paragraphs>3</Paragraphs>
  <TotalTime>70</TotalTime>
  <ScaleCrop>false</ScaleCrop>
  <LinksUpToDate>false</LinksUpToDate>
  <CharactersWithSpaces>1428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2025-06-30T08:38:00Z</dcterms:created>
  <dc:creator>Administrator</dc:creator>
  <cp:lastModifiedBy>WPS_330841934</cp:lastModifiedBy>
  <dcterms:modified xsi:type="dcterms:W3CDTF">2025-07-03T01:18:29Z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eyJoZGlkIjoiM2IyNjkwNzU5ZDhhMzY0YmEzYjViOTFhMDQ1NzUwZTMiLCJ1c2VySWQiOiIzMzA4NDE5MzQifQ==</vt:lpwstr>
  </property>
  <property fmtid="{D5CDD505-2E9C-101B-9397-08002B2CF9AE}" pid="4" name="ICV">
    <vt:lpwstr>22E66971FA4645F6A98ABC984ABB3D1C_12</vt:lpwstr>
  </property>
</Properties>
</file>