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B26E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OLE_LINK4"/>
      <w:bookmarkStart w:id="1" w:name="OLE_LINK1"/>
      <w:bookmarkStart w:id="2" w:name="OLE_LINK2"/>
      <w:bookmarkStart w:id="3" w:name="OLE_LINK3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桐柏县202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年衔接补助资金项目安排计划公告公示</w:t>
      </w:r>
    </w:p>
    <w:p w14:paraId="4D41D159">
      <w:pPr>
        <w:ind w:firstLine="640" w:firstLineChars="200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t>桐柏县202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中省（少数民族发展）</w:t>
      </w:r>
      <w:r>
        <w:rPr>
          <w:rFonts w:hint="eastAsia" w:ascii="仿宋" w:hAnsi="仿宋" w:eastAsia="仿宋" w:cs="仿宋_GB2312"/>
          <w:sz w:val="32"/>
          <w:szCs w:val="32"/>
        </w:rPr>
        <w:t>衔接补助资金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36万元</w:t>
      </w:r>
      <w:r>
        <w:rPr>
          <w:rFonts w:hint="eastAsia" w:ascii="仿宋" w:hAnsi="仿宋" w:eastAsia="仿宋" w:cs="仿宋_GB2312"/>
          <w:sz w:val="32"/>
          <w:szCs w:val="32"/>
        </w:rPr>
        <w:t>，其中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央</w:t>
      </w:r>
      <w:r>
        <w:rPr>
          <w:rFonts w:hint="eastAsia" w:ascii="仿宋" w:hAnsi="仿宋" w:eastAsia="仿宋" w:cs="仿宋_GB2312"/>
          <w:sz w:val="32"/>
          <w:szCs w:val="32"/>
        </w:rPr>
        <w:t>衔接补助资金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sz w:val="32"/>
          <w:szCs w:val="32"/>
        </w:rPr>
        <w:t>万元；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_GB2312"/>
          <w:sz w:val="32"/>
          <w:szCs w:val="32"/>
        </w:rPr>
        <w:t>衔接补助资金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万元。按照《202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年桐柏县巩固脱贫攻坚有效成果同乡村振兴有效衔接工作计划》，结合项目准备情况，经县委农村工作领导小组研究，决定将资金对接以下项目（附表），</w:t>
      </w:r>
      <w:bookmarkStart w:id="4" w:name="OLE_LINK11"/>
      <w:bookmarkStart w:id="5" w:name="OLE_LINK9"/>
      <w:bookmarkStart w:id="6" w:name="OLE_LINK10"/>
      <w:r>
        <w:rPr>
          <w:rFonts w:hint="eastAsia" w:ascii="仿宋" w:hAnsi="仿宋" w:eastAsia="仿宋"/>
          <w:color w:val="333333"/>
          <w:sz w:val="32"/>
          <w:szCs w:val="32"/>
        </w:rPr>
        <w:t>现予公示，</w:t>
      </w:r>
      <w:bookmarkStart w:id="7" w:name="OLE_LINK8"/>
      <w:r>
        <w:rPr>
          <w:rFonts w:hint="eastAsia" w:ascii="仿宋" w:hAnsi="仿宋" w:eastAsia="仿宋"/>
          <w:color w:val="333333"/>
          <w:sz w:val="32"/>
          <w:szCs w:val="32"/>
        </w:rPr>
        <w:t>如有意见建议，</w:t>
      </w:r>
      <w:bookmarkEnd w:id="4"/>
      <w:bookmarkEnd w:id="5"/>
      <w:bookmarkEnd w:id="6"/>
      <w:bookmarkEnd w:id="7"/>
      <w:r>
        <w:rPr>
          <w:rFonts w:hint="eastAsia" w:ascii="仿宋" w:hAnsi="仿宋" w:eastAsia="仿宋"/>
          <w:color w:val="333333"/>
          <w:sz w:val="32"/>
          <w:szCs w:val="32"/>
        </w:rPr>
        <w:t>请发函或致电桐柏县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color w:val="333333"/>
          <w:sz w:val="32"/>
          <w:szCs w:val="32"/>
        </w:rPr>
        <w:t>，电话：0377-68111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5933</w:t>
      </w:r>
      <w:r>
        <w:rPr>
          <w:rFonts w:hint="eastAsia" w:ascii="仿宋" w:hAnsi="仿宋" w:eastAsia="仿宋"/>
          <w:color w:val="333333"/>
          <w:sz w:val="32"/>
          <w:szCs w:val="32"/>
        </w:rPr>
        <w:t>，电子信箱：</w:t>
      </w:r>
      <w:r>
        <w:fldChar w:fldCharType="begin"/>
      </w:r>
      <w:r>
        <w:instrText xml:space="preserve"> HYPERLINK "mailto:tbfpbghjj@163.com"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tbfpbghjj@163.com</w:t>
      </w:r>
      <w:r>
        <w:rPr>
          <w:rStyle w:val="8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9430C2F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附：衔接补助资金项目对接表</w:t>
      </w:r>
    </w:p>
    <w:p w14:paraId="27D15584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</w:t>
      </w:r>
    </w:p>
    <w:p w14:paraId="2C243E1F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316323CE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 w14:paraId="67E002C4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桐柏县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_GB2312"/>
          <w:sz w:val="32"/>
          <w:szCs w:val="32"/>
        </w:rPr>
        <w:t>局</w:t>
      </w:r>
    </w:p>
    <w:p w14:paraId="59847AF6">
      <w:pPr>
        <w:widowControl/>
        <w:spacing w:beforeAutospacing="1" w:afterAutospacing="1"/>
        <w:ind w:firstLine="6080" w:firstLineChars="19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bookmarkEnd w:id="0"/>
    <w:bookmarkEnd w:id="1"/>
    <w:bookmarkEnd w:id="2"/>
    <w:bookmarkEnd w:id="3"/>
    <w:p w14:paraId="37216A8E">
      <w:pPr>
        <w:rPr>
          <w:sz w:val="18"/>
          <w:szCs w:val="18"/>
        </w:rPr>
      </w:pPr>
    </w:p>
    <w:p w14:paraId="46120915">
      <w:pPr>
        <w:rPr>
          <w:sz w:val="18"/>
          <w:szCs w:val="18"/>
        </w:rPr>
        <w:sectPr>
          <w:pgSz w:w="11906" w:h="16838"/>
          <w:pgMar w:top="1440" w:right="1418" w:bottom="1440" w:left="1797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W w:w="14593" w:type="dxa"/>
        <w:tblInd w:w="-1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35"/>
        <w:gridCol w:w="964"/>
        <w:gridCol w:w="675"/>
        <w:gridCol w:w="680"/>
        <w:gridCol w:w="831"/>
        <w:gridCol w:w="1429"/>
        <w:gridCol w:w="971"/>
        <w:gridCol w:w="1186"/>
        <w:gridCol w:w="993"/>
        <w:gridCol w:w="674"/>
        <w:gridCol w:w="2152"/>
        <w:gridCol w:w="1517"/>
        <w:gridCol w:w="1351"/>
        <w:gridCol w:w="495"/>
      </w:tblGrid>
      <w:tr w14:paraId="603DD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E9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C3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164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1A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76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建设性质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713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实施地点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182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建设内容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53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投资概算(万</w:t>
            </w:r>
          </w:p>
          <w:p w14:paraId="46CB9C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元)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19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中央资金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D05F">
            <w:pPr>
              <w:widowControl/>
              <w:tabs>
                <w:tab w:val="left" w:pos="1260"/>
                <w:tab w:val="left" w:pos="1680"/>
              </w:tabs>
              <w:ind w:left="0" w:leftChars="-200" w:hanging="420" w:hangingChars="19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省级资金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5B53">
            <w:pPr>
              <w:widowControl/>
              <w:ind w:right="13" w:rightChars="6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市级资金</w:t>
            </w:r>
          </w:p>
          <w:p w14:paraId="75C199B4">
            <w:pPr>
              <w:widowControl/>
              <w:ind w:right="592" w:rightChars="28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A5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预期绩效目标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BD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联农带农机制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2D2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实施期限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B1B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责任单位</w:t>
            </w:r>
          </w:p>
        </w:tc>
      </w:tr>
      <w:tr w14:paraId="1F07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B8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D6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2025年固县镇固县村冷库建设项目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固县镇固县村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新建冷库1座及配套设施。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45E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8C0B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  <w:bookmarkStart w:id="8" w:name="_GoBack"/>
            <w:bookmarkEnd w:id="8"/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AB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3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1、产出指标：新建冷库1座及配套设施；2、经济指标：冷库对外出租，年增加村集体经济收入不低于投资额4%；3、满意度指标：受益群众满意度≥97%。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4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新建冷库1座及配套设施；冷库对外出租，年增加村集体经济收入不低于投资额4%；受益群众满意度≥97%。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</w:tr>
    </w:tbl>
    <w:p w14:paraId="4B7147C9">
      <w:pPr>
        <w:widowControl/>
        <w:jc w:val="both"/>
        <w:rPr>
          <w:rFonts w:hint="eastAsia" w:ascii="仿宋" w:hAnsi="仿宋" w:eastAsia="仿宋" w:cs="仿宋"/>
          <w:sz w:val="18"/>
          <w:szCs w:val="18"/>
        </w:rPr>
      </w:pPr>
    </w:p>
    <w:sectPr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AxMzU2MjIxZjE0NzYwMTQ0NzAwNjg4NjZjNGQifQ=="/>
  </w:docVars>
  <w:rsids>
    <w:rsidRoot w:val="00605824"/>
    <w:rsid w:val="00030161"/>
    <w:rsid w:val="000B3ACE"/>
    <w:rsid w:val="000C3435"/>
    <w:rsid w:val="00185610"/>
    <w:rsid w:val="001B3C5E"/>
    <w:rsid w:val="002377C3"/>
    <w:rsid w:val="002534A5"/>
    <w:rsid w:val="00276047"/>
    <w:rsid w:val="00297FF8"/>
    <w:rsid w:val="002B34F6"/>
    <w:rsid w:val="003B21DF"/>
    <w:rsid w:val="003C239A"/>
    <w:rsid w:val="003E58F9"/>
    <w:rsid w:val="00406EBC"/>
    <w:rsid w:val="004C1AAA"/>
    <w:rsid w:val="00536894"/>
    <w:rsid w:val="005860FE"/>
    <w:rsid w:val="005B68DA"/>
    <w:rsid w:val="005E1A43"/>
    <w:rsid w:val="005E392B"/>
    <w:rsid w:val="00605824"/>
    <w:rsid w:val="00613CC3"/>
    <w:rsid w:val="00653C8A"/>
    <w:rsid w:val="006928E8"/>
    <w:rsid w:val="006E6465"/>
    <w:rsid w:val="007E4A8E"/>
    <w:rsid w:val="0085024B"/>
    <w:rsid w:val="00850B7B"/>
    <w:rsid w:val="009054E7"/>
    <w:rsid w:val="00924169"/>
    <w:rsid w:val="009A6713"/>
    <w:rsid w:val="00A42BBF"/>
    <w:rsid w:val="00A6266A"/>
    <w:rsid w:val="00AE4CCC"/>
    <w:rsid w:val="00B50850"/>
    <w:rsid w:val="00B6046E"/>
    <w:rsid w:val="00BA2724"/>
    <w:rsid w:val="00C032AC"/>
    <w:rsid w:val="00C84242"/>
    <w:rsid w:val="00DD0C37"/>
    <w:rsid w:val="00FC18E8"/>
    <w:rsid w:val="00FD2919"/>
    <w:rsid w:val="07BA06BE"/>
    <w:rsid w:val="14407AF1"/>
    <w:rsid w:val="4F7F251D"/>
    <w:rsid w:val="5B0F3A2A"/>
    <w:rsid w:val="5C522B03"/>
    <w:rsid w:val="65D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2214</Words>
  <Characters>2509</Characters>
  <Lines>26</Lines>
  <Paragraphs>7</Paragraphs>
  <TotalTime>3</TotalTime>
  <ScaleCrop>false</ScaleCrop>
  <LinksUpToDate>false</LinksUpToDate>
  <CharactersWithSpaces>2569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2024-01-29T05:58:00Z</dcterms:created>
  <dc:creator>china</dc:creator>
  <cp:lastModifiedBy>蜉蝣</cp:lastModifiedBy>
  <dcterms:modified xsi:type="dcterms:W3CDTF">2025-06-25T02:27:44Z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F700035D5A424C81BF266DBBCFDE5F45_13</vt:lpwstr>
  </property>
  <property fmtid="{D5CDD505-2E9C-101B-9397-08002B2CF9AE}" pid="4" name="KSOTemplateDocerSaveRecord">
    <vt:lpwstr>eyJoZGlkIjoiZmNkYzAxMzU2MjIxZjE0NzYwMTQ0NzAwNjg4NjZjNGQiLCJ1c2VySWQiOiI0MjA5NTY3NjkifQ==</vt:lpwstr>
  </property>
</Properties>
</file>